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142735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EE7257" w:rsidRDefault="00EE7257" w:rsidP="00EE7257">
      <w:pPr>
        <w:outlineLvl w:val="0"/>
        <w:rPr>
          <w:sz w:val="28"/>
          <w:szCs w:val="28"/>
          <w:lang w:val="uk-UA"/>
        </w:rPr>
      </w:pPr>
    </w:p>
    <w:p w:rsidR="00BA4F8A" w:rsidRPr="00EE7257" w:rsidRDefault="00BA4F8A" w:rsidP="00EE7257">
      <w:pPr>
        <w:ind w:left="7655"/>
        <w:outlineLvl w:val="0"/>
        <w:rPr>
          <w:sz w:val="28"/>
          <w:szCs w:val="28"/>
          <w:lang w:val="uk-UA"/>
        </w:rPr>
      </w:pPr>
      <w:r w:rsidRPr="00EE7257">
        <w:rPr>
          <w:sz w:val="28"/>
          <w:szCs w:val="28"/>
          <w:lang w:val="uk-UA"/>
        </w:rPr>
        <w:t>ПРОЕКТ</w:t>
      </w:r>
    </w:p>
    <w:p w:rsidR="00EE7257" w:rsidRDefault="00EE7257" w:rsidP="00EE7257">
      <w:pPr>
        <w:shd w:val="clear" w:color="auto" w:fill="FFFFFF"/>
        <w:tabs>
          <w:tab w:val="left" w:pos="4111"/>
          <w:tab w:val="left" w:pos="4678"/>
        </w:tabs>
        <w:jc w:val="both"/>
        <w:rPr>
          <w:sz w:val="28"/>
          <w:szCs w:val="28"/>
          <w:lang w:val="uk-UA"/>
        </w:rPr>
      </w:pPr>
    </w:p>
    <w:p w:rsidR="00EE7257" w:rsidRDefault="00BA4F8A" w:rsidP="00EE7257">
      <w:pPr>
        <w:shd w:val="clear" w:color="auto" w:fill="FFFFFF"/>
        <w:tabs>
          <w:tab w:val="left" w:pos="4111"/>
          <w:tab w:val="left" w:pos="4678"/>
        </w:tabs>
        <w:jc w:val="both"/>
        <w:rPr>
          <w:sz w:val="28"/>
          <w:szCs w:val="28"/>
          <w:lang w:val="uk-UA"/>
        </w:rPr>
      </w:pPr>
      <w:r w:rsidRPr="00EE7257">
        <w:rPr>
          <w:sz w:val="28"/>
          <w:szCs w:val="28"/>
          <w:lang w:val="uk-UA"/>
        </w:rPr>
        <w:t>Про внесення змін</w:t>
      </w:r>
    </w:p>
    <w:p w:rsidR="00EE7257" w:rsidRDefault="00BA4F8A" w:rsidP="00EE7257">
      <w:pPr>
        <w:shd w:val="clear" w:color="auto" w:fill="FFFFFF"/>
        <w:tabs>
          <w:tab w:val="left" w:pos="4111"/>
          <w:tab w:val="left" w:pos="4678"/>
        </w:tabs>
        <w:jc w:val="both"/>
        <w:rPr>
          <w:sz w:val="28"/>
          <w:szCs w:val="28"/>
          <w:lang w:val="uk-UA"/>
        </w:rPr>
      </w:pPr>
      <w:r w:rsidRPr="00EE7257">
        <w:rPr>
          <w:sz w:val="28"/>
          <w:szCs w:val="28"/>
          <w:lang w:val="uk-UA"/>
        </w:rPr>
        <w:t>до рішення обласної ради</w:t>
      </w:r>
    </w:p>
    <w:p w:rsidR="00EE7257" w:rsidRDefault="00BA4F8A" w:rsidP="00EE7257">
      <w:pPr>
        <w:shd w:val="clear" w:color="auto" w:fill="FFFFFF"/>
        <w:tabs>
          <w:tab w:val="left" w:pos="4111"/>
          <w:tab w:val="left" w:pos="4678"/>
        </w:tabs>
        <w:jc w:val="both"/>
        <w:rPr>
          <w:sz w:val="28"/>
          <w:szCs w:val="28"/>
          <w:lang w:val="uk-UA"/>
        </w:rPr>
      </w:pPr>
      <w:r w:rsidRPr="00EE7257">
        <w:rPr>
          <w:sz w:val="28"/>
          <w:szCs w:val="28"/>
          <w:lang w:val="uk-UA"/>
        </w:rPr>
        <w:t xml:space="preserve">від 28.11.2017 </w:t>
      </w:r>
      <w:bookmarkStart w:id="0" w:name="_GoBack"/>
      <w:bookmarkEnd w:id="0"/>
      <w:r w:rsidRPr="00EE7257">
        <w:rPr>
          <w:sz w:val="28"/>
          <w:szCs w:val="28"/>
          <w:lang w:val="uk-UA"/>
        </w:rPr>
        <w:t>№</w:t>
      </w:r>
      <w:r w:rsidR="00EE7257">
        <w:rPr>
          <w:sz w:val="28"/>
          <w:szCs w:val="28"/>
          <w:lang w:val="uk-UA"/>
        </w:rPr>
        <w:t> </w:t>
      </w:r>
      <w:r w:rsidRPr="00EE7257">
        <w:rPr>
          <w:sz w:val="28"/>
          <w:szCs w:val="28"/>
          <w:lang w:val="uk-UA"/>
        </w:rPr>
        <w:t>17-22/VII</w:t>
      </w:r>
    </w:p>
    <w:p w:rsidR="00EE7257" w:rsidRDefault="00BA4F8A" w:rsidP="00EE7257">
      <w:pPr>
        <w:shd w:val="clear" w:color="auto" w:fill="FFFFFF"/>
        <w:tabs>
          <w:tab w:val="left" w:pos="4111"/>
          <w:tab w:val="left" w:pos="4678"/>
        </w:tabs>
        <w:jc w:val="both"/>
        <w:rPr>
          <w:sz w:val="28"/>
          <w:szCs w:val="28"/>
          <w:lang w:val="uk-UA"/>
        </w:rPr>
      </w:pPr>
      <w:r w:rsidRPr="00EE7257">
        <w:rPr>
          <w:sz w:val="28"/>
          <w:szCs w:val="28"/>
          <w:lang w:val="uk-UA"/>
        </w:rPr>
        <w:t>"Про утворення комісії з оцінки</w:t>
      </w:r>
    </w:p>
    <w:p w:rsidR="00EE7257" w:rsidRDefault="00BA4F8A" w:rsidP="00EE7257">
      <w:pPr>
        <w:shd w:val="clear" w:color="auto" w:fill="FFFFFF"/>
        <w:tabs>
          <w:tab w:val="left" w:pos="4111"/>
          <w:tab w:val="left" w:pos="4678"/>
        </w:tabs>
        <w:jc w:val="both"/>
        <w:rPr>
          <w:sz w:val="28"/>
          <w:szCs w:val="28"/>
          <w:lang w:val="uk-UA"/>
        </w:rPr>
      </w:pPr>
      <w:r w:rsidRPr="00EE7257">
        <w:rPr>
          <w:sz w:val="28"/>
          <w:szCs w:val="28"/>
          <w:lang w:val="uk-UA"/>
        </w:rPr>
        <w:t>корупційних ризиків у діяльності</w:t>
      </w:r>
    </w:p>
    <w:p w:rsidR="00BA4F8A" w:rsidRPr="00EE7257" w:rsidRDefault="00BA4F8A" w:rsidP="00EE7257">
      <w:pPr>
        <w:shd w:val="clear" w:color="auto" w:fill="FFFFFF"/>
        <w:tabs>
          <w:tab w:val="left" w:pos="4111"/>
          <w:tab w:val="left" w:pos="4678"/>
        </w:tabs>
        <w:jc w:val="both"/>
        <w:rPr>
          <w:sz w:val="28"/>
          <w:szCs w:val="28"/>
          <w:lang w:val="uk-UA"/>
        </w:rPr>
      </w:pPr>
      <w:r w:rsidRPr="00EE7257">
        <w:rPr>
          <w:sz w:val="28"/>
          <w:szCs w:val="28"/>
          <w:lang w:val="uk-UA"/>
        </w:rPr>
        <w:t>Черкаської обласної ради"</w:t>
      </w:r>
    </w:p>
    <w:p w:rsidR="00BA4F8A" w:rsidRPr="00EE7257" w:rsidRDefault="00BA4F8A" w:rsidP="00EE7257">
      <w:pPr>
        <w:shd w:val="clear" w:color="auto" w:fill="FFFFFF"/>
        <w:tabs>
          <w:tab w:val="left" w:pos="567"/>
          <w:tab w:val="left" w:pos="2925"/>
        </w:tabs>
        <w:jc w:val="both"/>
        <w:rPr>
          <w:sz w:val="28"/>
          <w:szCs w:val="28"/>
          <w:lang w:val="uk-UA"/>
        </w:rPr>
      </w:pPr>
    </w:p>
    <w:p w:rsidR="00BA4F8A" w:rsidRPr="00EE7257" w:rsidRDefault="00BA4F8A" w:rsidP="00EE7257">
      <w:pPr>
        <w:shd w:val="clear" w:color="auto" w:fill="FFFFFF"/>
        <w:tabs>
          <w:tab w:val="left" w:pos="567"/>
          <w:tab w:val="left" w:pos="2925"/>
        </w:tabs>
        <w:jc w:val="both"/>
        <w:rPr>
          <w:sz w:val="28"/>
          <w:szCs w:val="28"/>
          <w:lang w:val="uk-UA"/>
        </w:rPr>
      </w:pPr>
    </w:p>
    <w:p w:rsidR="00BA4F8A" w:rsidRPr="00EE7257" w:rsidRDefault="00BA4F8A" w:rsidP="00EE7257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EE7257">
        <w:rPr>
          <w:sz w:val="28"/>
          <w:szCs w:val="28"/>
          <w:lang w:val="uk-UA"/>
        </w:rPr>
        <w:t>Відповідно до статті 59 Закону України "Про місцеве самоврядування</w:t>
      </w:r>
      <w:r w:rsidR="00BE3325">
        <w:rPr>
          <w:sz w:val="28"/>
          <w:szCs w:val="28"/>
          <w:lang w:val="uk-UA"/>
        </w:rPr>
        <w:br/>
      </w:r>
      <w:r w:rsidRPr="00EE7257">
        <w:rPr>
          <w:sz w:val="28"/>
          <w:szCs w:val="28"/>
          <w:lang w:val="uk-UA"/>
        </w:rPr>
        <w:t>в Україні" обласна рада в и р і ш и л а:</w:t>
      </w:r>
    </w:p>
    <w:p w:rsidR="00BA4F8A" w:rsidRPr="00EE7257" w:rsidRDefault="00BA4F8A" w:rsidP="00BE3325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BA4F8A" w:rsidRPr="00EE7257" w:rsidRDefault="00BA4F8A" w:rsidP="00EE7257">
      <w:pPr>
        <w:shd w:val="clear" w:color="auto" w:fill="FFFFFF"/>
        <w:tabs>
          <w:tab w:val="left" w:pos="4111"/>
          <w:tab w:val="left" w:pos="4480"/>
        </w:tabs>
        <w:ind w:firstLine="709"/>
        <w:jc w:val="both"/>
        <w:rPr>
          <w:sz w:val="28"/>
          <w:szCs w:val="28"/>
          <w:lang w:val="uk-UA"/>
        </w:rPr>
      </w:pPr>
      <w:r w:rsidRPr="00EE7257">
        <w:rPr>
          <w:sz w:val="28"/>
          <w:szCs w:val="28"/>
          <w:lang w:val="uk-UA"/>
        </w:rPr>
        <w:t>Внести до рішення обласної ради від 28.11.2017 №</w:t>
      </w:r>
      <w:r w:rsidR="00BE3325">
        <w:rPr>
          <w:sz w:val="28"/>
          <w:szCs w:val="28"/>
          <w:lang w:val="uk-UA"/>
        </w:rPr>
        <w:t> </w:t>
      </w:r>
      <w:r w:rsidRPr="00EE7257">
        <w:rPr>
          <w:sz w:val="28"/>
          <w:szCs w:val="28"/>
          <w:lang w:val="uk-UA"/>
        </w:rPr>
        <w:t>17-22/VII</w:t>
      </w:r>
      <w:r w:rsidR="00BE3325">
        <w:rPr>
          <w:sz w:val="28"/>
          <w:szCs w:val="28"/>
          <w:lang w:val="uk-UA"/>
        </w:rPr>
        <w:br/>
      </w:r>
      <w:r w:rsidRPr="00EE7257">
        <w:rPr>
          <w:sz w:val="28"/>
          <w:szCs w:val="28"/>
          <w:lang w:val="uk-UA"/>
        </w:rPr>
        <w:t>"Про утворення комісії з оцінки корупційних ризиків у діяльності Черкаської обласної ради" зміни, виклавши додаток 1 до нього в новій редакції (додається).</w:t>
      </w:r>
    </w:p>
    <w:p w:rsidR="00BA4F8A" w:rsidRPr="00EE7257" w:rsidRDefault="00BA4F8A" w:rsidP="00BE3325">
      <w:pPr>
        <w:jc w:val="both"/>
        <w:rPr>
          <w:sz w:val="28"/>
          <w:szCs w:val="28"/>
          <w:lang w:val="uk-UA"/>
        </w:rPr>
      </w:pPr>
    </w:p>
    <w:p w:rsidR="00BA4F8A" w:rsidRPr="00EE7257" w:rsidRDefault="00BA4F8A" w:rsidP="00BE3325">
      <w:pPr>
        <w:jc w:val="both"/>
        <w:rPr>
          <w:sz w:val="28"/>
          <w:szCs w:val="28"/>
          <w:lang w:val="uk-UA"/>
        </w:rPr>
      </w:pPr>
    </w:p>
    <w:p w:rsidR="00BA4F8A" w:rsidRPr="00EE7257" w:rsidRDefault="00BA4F8A" w:rsidP="00BE3325">
      <w:pPr>
        <w:jc w:val="both"/>
        <w:rPr>
          <w:sz w:val="28"/>
          <w:szCs w:val="28"/>
          <w:lang w:val="uk-UA"/>
        </w:rPr>
      </w:pPr>
    </w:p>
    <w:p w:rsidR="00BE3325" w:rsidRDefault="00BE3325" w:rsidP="00BE332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3325" w:rsidRDefault="00BE3325" w:rsidP="00BE332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4F8A" w:rsidRPr="00EE7257" w:rsidRDefault="00BA4F8A" w:rsidP="00BE332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257">
        <w:rPr>
          <w:rFonts w:ascii="Times New Roman" w:hAnsi="Times New Roman" w:cs="Times New Roman"/>
          <w:color w:val="auto"/>
          <w:sz w:val="28"/>
          <w:szCs w:val="28"/>
        </w:rPr>
        <w:t>Перший заступник голови</w:t>
      </w:r>
      <w:r w:rsidR="00BE332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E332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E332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E332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E332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E7257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BE33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7257">
        <w:rPr>
          <w:rFonts w:ascii="Times New Roman" w:hAnsi="Times New Roman" w:cs="Times New Roman"/>
          <w:color w:val="auto"/>
          <w:sz w:val="28"/>
          <w:szCs w:val="28"/>
        </w:rPr>
        <w:t>ТАРАСЕНКО</w:t>
      </w:r>
    </w:p>
    <w:sectPr w:rsidR="00BA4F8A" w:rsidRPr="00EE7257" w:rsidSect="00EE725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47EBB"/>
    <w:rsid w:val="0075081E"/>
    <w:rsid w:val="00766EC8"/>
    <w:rsid w:val="007A1FBA"/>
    <w:rsid w:val="0093691C"/>
    <w:rsid w:val="00B56F3D"/>
    <w:rsid w:val="00BA4F8A"/>
    <w:rsid w:val="00BE3325"/>
    <w:rsid w:val="00CA5172"/>
    <w:rsid w:val="00D401B8"/>
    <w:rsid w:val="00EE725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4</cp:revision>
  <dcterms:created xsi:type="dcterms:W3CDTF">2018-10-08T13:46:00Z</dcterms:created>
  <dcterms:modified xsi:type="dcterms:W3CDTF">2019-10-01T06:30:00Z</dcterms:modified>
</cp:coreProperties>
</file>