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36014400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381C84" w:rsidRDefault="00381C84" w:rsidP="00381C84">
      <w:pPr>
        <w:jc w:val="both"/>
        <w:rPr>
          <w:sz w:val="28"/>
          <w:szCs w:val="28"/>
          <w:lang w:val="uk-UA"/>
        </w:rPr>
      </w:pPr>
    </w:p>
    <w:p w:rsidR="00BF3797" w:rsidRPr="00381C84" w:rsidRDefault="00D83958" w:rsidP="00381C84">
      <w:pPr>
        <w:ind w:left="7655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ПРОЄ</w:t>
      </w:r>
      <w:r w:rsidR="00BF3797" w:rsidRPr="00381C84">
        <w:rPr>
          <w:sz w:val="28"/>
          <w:szCs w:val="28"/>
          <w:lang w:val="uk-UA"/>
        </w:rPr>
        <w:t>КТ</w:t>
      </w:r>
    </w:p>
    <w:p w:rsidR="00BF3797" w:rsidRPr="00381C84" w:rsidRDefault="00BF3797" w:rsidP="00381C84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381C84">
      <w:pPr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Про утворення статутного капіталу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КОМУНАЛЬНОГО НЕКОМЕРЦІЙНОГО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ПІДПРИЄМСТВА "ОБЛАСНИЙ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ДИТЯЧИЙ ПРОТИТУБЕРКУЛЬОЗНИЙ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САНАТОРІЙ "РУСЬКА ПОЛЯНА"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ЧЕРКАСЬКОЇ ОБЛАСНОЇ РАДИ"</w:t>
      </w:r>
    </w:p>
    <w:p w:rsidR="00BF3797" w:rsidRDefault="00BF3797" w:rsidP="00381C84">
      <w:pPr>
        <w:rPr>
          <w:sz w:val="28"/>
          <w:szCs w:val="28"/>
          <w:lang w:val="uk-UA"/>
        </w:rPr>
      </w:pPr>
    </w:p>
    <w:p w:rsidR="00381C84" w:rsidRPr="00381C84" w:rsidRDefault="00381C84" w:rsidP="00381C84">
      <w:pPr>
        <w:rPr>
          <w:sz w:val="28"/>
          <w:szCs w:val="28"/>
          <w:lang w:val="uk-UA"/>
        </w:rPr>
      </w:pPr>
    </w:p>
    <w:p w:rsidR="00BF3797" w:rsidRPr="00381C84" w:rsidRDefault="00BF3797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 xml:space="preserve">Відповідно до </w:t>
      </w:r>
      <w:r w:rsidR="00FD5E27" w:rsidRPr="00381C84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381C84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 xml:space="preserve">"Про місцеве самоврядування в Україні", </w:t>
      </w:r>
      <w:r w:rsidR="00FD5E27" w:rsidRPr="00381C84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381C84">
        <w:rPr>
          <w:sz w:val="28"/>
          <w:szCs w:val="28"/>
          <w:lang w:val="uk-UA"/>
        </w:rPr>
        <w:t> </w:t>
      </w:r>
      <w:r w:rsidR="00FD5E27" w:rsidRPr="00381C84">
        <w:rPr>
          <w:sz w:val="28"/>
          <w:szCs w:val="28"/>
          <w:lang w:val="uk-UA"/>
        </w:rPr>
        <w:t>2002-</w:t>
      </w:r>
      <w:r w:rsidR="00FD5E27" w:rsidRPr="00381C84">
        <w:rPr>
          <w:sz w:val="28"/>
          <w:szCs w:val="28"/>
          <w:lang w:val="en-US"/>
        </w:rPr>
        <w:t>VIII</w:t>
      </w:r>
      <w:r w:rsidRPr="00381C84">
        <w:rPr>
          <w:sz w:val="28"/>
          <w:szCs w:val="28"/>
          <w:lang w:val="uk-UA"/>
        </w:rPr>
        <w:t>, рішень обласної ради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(із змінами), від 11.10.2019 № 32-9/</w:t>
      </w:r>
      <w:r w:rsidRPr="00381C84">
        <w:rPr>
          <w:sz w:val="28"/>
          <w:szCs w:val="28"/>
        </w:rPr>
        <w:t>VI</w:t>
      </w:r>
      <w:r w:rsidRPr="00381C84">
        <w:rPr>
          <w:sz w:val="28"/>
          <w:szCs w:val="28"/>
          <w:lang w:val="uk-UA"/>
        </w:rPr>
        <w:t xml:space="preserve">І "Про реорганізацію КОМУНАЛЬНОГО ЗАКЛАДУ </w:t>
      </w:r>
      <w:r w:rsidR="00381C84">
        <w:rPr>
          <w:sz w:val="28"/>
          <w:szCs w:val="28"/>
          <w:lang w:val="uk-UA"/>
        </w:rPr>
        <w:t>«</w:t>
      </w:r>
      <w:r w:rsidRPr="00381C84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381C84">
        <w:rPr>
          <w:sz w:val="28"/>
          <w:szCs w:val="28"/>
          <w:lang w:val="uk-UA"/>
        </w:rPr>
        <w:t>«</w:t>
      </w:r>
      <w:r w:rsidRPr="00381C84">
        <w:rPr>
          <w:sz w:val="28"/>
          <w:szCs w:val="28"/>
          <w:lang w:val="uk-UA"/>
        </w:rPr>
        <w:t>РУСЬКА ПОЛЯНА</w:t>
      </w:r>
      <w:r w:rsidR="00381C84">
        <w:rPr>
          <w:sz w:val="28"/>
          <w:szCs w:val="28"/>
          <w:lang w:val="uk-UA"/>
        </w:rPr>
        <w:t>»</w:t>
      </w:r>
      <w:r w:rsidRPr="00381C84">
        <w:rPr>
          <w:sz w:val="28"/>
          <w:szCs w:val="28"/>
          <w:lang w:val="uk-UA"/>
        </w:rPr>
        <w:t xml:space="preserve"> ЧЕРКАСЬКОЇ ОБЛАСНОЇ РАДИ</w:t>
      </w:r>
      <w:r w:rsidR="00381C84">
        <w:rPr>
          <w:sz w:val="28"/>
          <w:szCs w:val="28"/>
          <w:lang w:val="uk-UA"/>
        </w:rPr>
        <w:t>»</w:t>
      </w:r>
      <w:r w:rsidRPr="00381C84">
        <w:rPr>
          <w:sz w:val="28"/>
          <w:szCs w:val="28"/>
          <w:lang w:val="uk-UA"/>
        </w:rPr>
        <w:t>", враховуючи лист комунального закладу "Обласний дитячий протитуберкульозний санаторій "Руська Поляна" Черкаської обласної ради"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від 15.11.2019 № 854, обласна рада в и р і ш и л а:</w:t>
      </w:r>
    </w:p>
    <w:p w:rsidR="00BF3797" w:rsidRPr="00381C84" w:rsidRDefault="00BF3797" w:rsidP="00381C84">
      <w:pPr>
        <w:jc w:val="both"/>
        <w:rPr>
          <w:sz w:val="28"/>
          <w:szCs w:val="28"/>
          <w:lang w:val="uk-UA"/>
        </w:rPr>
      </w:pPr>
    </w:p>
    <w:p w:rsidR="00BF3797" w:rsidRDefault="00BF3797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1. Утворити статутний капітал КОМУНАЛЬНОГО НЕКОМЕРЦІЙНОГО ПІДПРИЄМСТВА "ОБЛАСНИЙ ДИТЯЧИЙ ПРОТИТУБЕРКУЛЬОЗНИЙ САНАТОРІЙ "РУСЬКА ПОЛЯНА" ЧЕРКАСЬКОЇ ОБЛАСНОЇ РАДИ"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в розмірі 5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644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076,92</w:t>
      </w:r>
      <w:r w:rsidR="00381C84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 xml:space="preserve"> (п’ять мільйонів шістсот сорок чотири тисячі сімдесят шість гривень 92 копійки) шляхом надання обласною радою на праві оперативн</w:t>
      </w:r>
      <w:bookmarkStart w:id="0" w:name="_GoBack"/>
      <w:bookmarkEnd w:id="0"/>
      <w:r w:rsidRPr="00381C84">
        <w:rPr>
          <w:sz w:val="28"/>
          <w:szCs w:val="28"/>
          <w:lang w:val="uk-UA"/>
        </w:rPr>
        <w:t>ого управління комплексу, розташованого за адресою: Черкаська область, Черкаський район, с.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Руська Поляна, вул.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Лісова, будинок 1а, складовими якого є:</w:t>
      </w:r>
    </w:p>
    <w:p w:rsidR="00381C84" w:rsidRDefault="00381C84" w:rsidP="00381C84">
      <w:pPr>
        <w:jc w:val="both"/>
        <w:rPr>
          <w:sz w:val="28"/>
          <w:szCs w:val="28"/>
          <w:lang w:val="uk-UA"/>
        </w:rPr>
      </w:pP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lastRenderedPageBreak/>
        <w:t>ізолятор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Р-1, р, вартістю 8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852,00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баня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Т-1, т</w:t>
      </w:r>
      <w:r w:rsidRPr="00381C84">
        <w:rPr>
          <w:sz w:val="28"/>
          <w:szCs w:val="28"/>
          <w:vertAlign w:val="superscript"/>
          <w:lang w:val="uk-UA"/>
        </w:rPr>
        <w:t>1</w:t>
      </w:r>
      <w:r w:rsidRPr="00381C84">
        <w:rPr>
          <w:sz w:val="28"/>
          <w:szCs w:val="28"/>
          <w:lang w:val="uk-UA"/>
        </w:rPr>
        <w:t>, т</w:t>
      </w:r>
      <w:r w:rsidRPr="00381C84">
        <w:rPr>
          <w:sz w:val="28"/>
          <w:szCs w:val="28"/>
          <w:vertAlign w:val="superscript"/>
          <w:lang w:val="uk-UA"/>
        </w:rPr>
        <w:t xml:space="preserve">2 </w:t>
      </w:r>
      <w:r w:rsidRPr="00381C84">
        <w:rPr>
          <w:sz w:val="28"/>
          <w:szCs w:val="28"/>
          <w:lang w:val="uk-UA"/>
        </w:rPr>
        <w:t>, вартістю 19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157,00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гараж,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В-1, вартістю 18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381,00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дизельна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Ш-1, ш, вартістю 11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637,00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житловий будинок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М-1, м, вартістю 5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724,60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житловий будинок,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Л-1, вартістю 6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208,32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клуб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С-1, с, вартістю 43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899,00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спальний корпус з підвалом,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Б-3, вартістю 1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602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043,00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спальний корпус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Е-1, е, вартістю 98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560,00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спальний корпус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Д-1, д, вартістю 1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793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945,00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лікувальний корпус,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З-1, вартістю 112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288,00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лабораторія,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О-1, вартістю 16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099,00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початкова школа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Н-1, н</w:t>
      </w:r>
      <w:r w:rsidRPr="00381C84">
        <w:rPr>
          <w:sz w:val="28"/>
          <w:szCs w:val="28"/>
          <w:vertAlign w:val="superscript"/>
          <w:lang w:val="uk-UA"/>
        </w:rPr>
        <w:t>1</w:t>
      </w:r>
      <w:r w:rsidRPr="00381C84">
        <w:rPr>
          <w:sz w:val="28"/>
          <w:szCs w:val="28"/>
          <w:lang w:val="uk-UA"/>
        </w:rPr>
        <w:t>, н</w:t>
      </w:r>
      <w:r w:rsidRPr="00381C84">
        <w:rPr>
          <w:sz w:val="28"/>
          <w:szCs w:val="28"/>
          <w:vertAlign w:val="superscript"/>
          <w:lang w:val="uk-UA"/>
        </w:rPr>
        <w:t>2</w:t>
      </w:r>
      <w:r w:rsidRPr="00381C84">
        <w:rPr>
          <w:sz w:val="28"/>
          <w:szCs w:val="28"/>
          <w:lang w:val="uk-UA"/>
        </w:rPr>
        <w:t>, вартістю 102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431,00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середня школа з прибудовою, літ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П-2, п, вартістю 1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161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581,00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пральня,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Ж-1, вартістю 233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046,00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приймальне відділення,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А-1, вартістю 135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421,00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81C84">
        <w:rPr>
          <w:sz w:val="28"/>
          <w:szCs w:val="28"/>
          <w:lang w:val="uk-UA"/>
        </w:rPr>
        <w:t>рентгенкабінет</w:t>
      </w:r>
      <w:proofErr w:type="spellEnd"/>
      <w:r w:rsidRPr="00381C84">
        <w:rPr>
          <w:sz w:val="28"/>
          <w:szCs w:val="28"/>
          <w:lang w:val="uk-UA"/>
        </w:rPr>
        <w:t xml:space="preserve"> з прибудовою, підвал,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 xml:space="preserve">И-1, и, </w:t>
      </w:r>
      <w:proofErr w:type="spellStart"/>
      <w:r w:rsidRPr="00381C84">
        <w:rPr>
          <w:sz w:val="28"/>
          <w:szCs w:val="28"/>
          <w:lang w:val="uk-UA"/>
        </w:rPr>
        <w:t>пд</w:t>
      </w:r>
      <w:proofErr w:type="spellEnd"/>
      <w:r w:rsidRPr="00381C84">
        <w:rPr>
          <w:sz w:val="28"/>
          <w:szCs w:val="28"/>
          <w:lang w:val="uk-UA"/>
        </w:rPr>
        <w:t>, вартістю 27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273,00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="00EF553A">
        <w:rPr>
          <w:sz w:val="28"/>
          <w:szCs w:val="28"/>
          <w:lang w:val="uk-UA"/>
        </w:rPr>
        <w:t>;</w:t>
      </w:r>
    </w:p>
    <w:p w:rsidR="00381C84" w:rsidRP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їдальня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Г-1, г, вартістю 247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531,00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грн.</w:t>
      </w: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381C84">
      <w:pPr>
        <w:ind w:firstLine="709"/>
        <w:jc w:val="both"/>
        <w:rPr>
          <w:sz w:val="28"/>
          <w:szCs w:val="28"/>
        </w:rPr>
      </w:pPr>
      <w:r w:rsidRPr="00381C84">
        <w:rPr>
          <w:sz w:val="28"/>
          <w:szCs w:val="28"/>
          <w:lang w:val="uk-UA"/>
        </w:rPr>
        <w:t>2. Кон</w:t>
      </w:r>
      <w:r w:rsidRPr="00381C84">
        <w:rPr>
          <w:sz w:val="28"/>
          <w:szCs w:val="28"/>
        </w:rPr>
        <w:t>троль за виконанням рішення покласти на постійн</w:t>
      </w:r>
      <w:r w:rsidRPr="00381C84">
        <w:rPr>
          <w:sz w:val="28"/>
          <w:szCs w:val="28"/>
          <w:lang w:val="uk-UA"/>
        </w:rPr>
        <w:t>у</w:t>
      </w:r>
      <w:r w:rsidRPr="00381C84">
        <w:rPr>
          <w:sz w:val="28"/>
          <w:szCs w:val="28"/>
        </w:rPr>
        <w:t xml:space="preserve"> комісі</w:t>
      </w:r>
      <w:r w:rsidRPr="00381C84">
        <w:rPr>
          <w:sz w:val="28"/>
          <w:szCs w:val="28"/>
          <w:lang w:val="uk-UA"/>
        </w:rPr>
        <w:t>ю</w:t>
      </w:r>
      <w:r w:rsidRPr="00381C84">
        <w:rPr>
          <w:sz w:val="28"/>
          <w:szCs w:val="28"/>
        </w:rPr>
        <w:t xml:space="preserve"> обласної ради з питань комунальної власності, підприємництва та регуляторної політики.</w:t>
      </w: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EF553A" w:rsidRDefault="00EF553A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Голова</w:t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Pr="00381C84">
        <w:rPr>
          <w:sz w:val="28"/>
          <w:szCs w:val="28"/>
          <w:lang w:val="uk-UA"/>
        </w:rPr>
        <w:t>А. ПІДГОРНИЙ</w:t>
      </w:r>
    </w:p>
    <w:sectPr w:rsidR="00BF3797" w:rsidRPr="00381C84" w:rsidSect="00726C7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FF" w:rsidRDefault="006A2BFF" w:rsidP="00726C71">
      <w:r>
        <w:separator/>
      </w:r>
    </w:p>
  </w:endnote>
  <w:endnote w:type="continuationSeparator" w:id="0">
    <w:p w:rsidR="006A2BFF" w:rsidRDefault="006A2BFF" w:rsidP="0072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FF" w:rsidRDefault="006A2BFF" w:rsidP="00726C71">
      <w:r>
        <w:separator/>
      </w:r>
    </w:p>
  </w:footnote>
  <w:footnote w:type="continuationSeparator" w:id="0">
    <w:p w:rsidR="006A2BFF" w:rsidRDefault="006A2BFF" w:rsidP="0072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9132"/>
      <w:docPartObj>
        <w:docPartGallery w:val="Page Numbers (Top of Page)"/>
        <w:docPartUnique/>
      </w:docPartObj>
    </w:sdtPr>
    <w:sdtContent>
      <w:p w:rsidR="00726C71" w:rsidRDefault="00333B66">
        <w:pPr>
          <w:pStyle w:val="a3"/>
          <w:jc w:val="center"/>
        </w:pPr>
        <w:r>
          <w:fldChar w:fldCharType="begin"/>
        </w:r>
        <w:r w:rsidR="00726C71">
          <w:instrText>PAGE   \* MERGEFORMAT</w:instrText>
        </w:r>
        <w:r>
          <w:fldChar w:fldCharType="separate"/>
        </w:r>
        <w:r w:rsidR="00EF553A" w:rsidRPr="00EF553A">
          <w:rPr>
            <w:noProof/>
            <w:lang w:val="uk-UA"/>
          </w:rPr>
          <w:t>2</w:t>
        </w:r>
        <w:r>
          <w:fldChar w:fldCharType="end"/>
        </w:r>
      </w:p>
    </w:sdtContent>
  </w:sdt>
  <w:p w:rsidR="00726C71" w:rsidRDefault="00726C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5288"/>
    <w:rsid w:val="00054813"/>
    <w:rsid w:val="00093A0D"/>
    <w:rsid w:val="00211C25"/>
    <w:rsid w:val="002E3B24"/>
    <w:rsid w:val="0030133B"/>
    <w:rsid w:val="00333B66"/>
    <w:rsid w:val="00381C84"/>
    <w:rsid w:val="00397915"/>
    <w:rsid w:val="00497490"/>
    <w:rsid w:val="005D5B8D"/>
    <w:rsid w:val="006A2BFF"/>
    <w:rsid w:val="006F4F3F"/>
    <w:rsid w:val="00726C71"/>
    <w:rsid w:val="0075081E"/>
    <w:rsid w:val="00766EC8"/>
    <w:rsid w:val="007A1FBA"/>
    <w:rsid w:val="0093691C"/>
    <w:rsid w:val="00B56F3D"/>
    <w:rsid w:val="00BF3797"/>
    <w:rsid w:val="00C31CDC"/>
    <w:rsid w:val="00CA5172"/>
    <w:rsid w:val="00D401B8"/>
    <w:rsid w:val="00D83958"/>
    <w:rsid w:val="00EF553A"/>
    <w:rsid w:val="00FC2BF2"/>
    <w:rsid w:val="00FD5E2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26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573A5-9B16-4AFC-BF91-57B51393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2019-11-23T09:40:00Z</dcterms:created>
  <dcterms:modified xsi:type="dcterms:W3CDTF">2019-11-23T09:40:00Z</dcterms:modified>
</cp:coreProperties>
</file>