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Pr="000A7E3C" w:rsidRDefault="005D5B8D" w:rsidP="005D5B8D">
      <w:pPr>
        <w:jc w:val="center"/>
        <w:rPr>
          <w:rFonts w:asciiTheme="minorHAnsi" w:hAnsiTheme="minorHAnsi"/>
          <w:sz w:val="32"/>
          <w:lang w:val="uk-UA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628471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B7273F" w:rsidRDefault="005D5B8D" w:rsidP="00B7273F">
      <w:pPr>
        <w:outlineLvl w:val="0"/>
        <w:rPr>
          <w:sz w:val="28"/>
          <w:szCs w:val="28"/>
          <w:lang w:val="uk-UA"/>
        </w:rPr>
      </w:pPr>
    </w:p>
    <w:p w:rsidR="005D5B8D" w:rsidRPr="00B7273F" w:rsidRDefault="000A7E3C" w:rsidP="00B7273F">
      <w:pPr>
        <w:ind w:left="7655"/>
        <w:outlineLvl w:val="0"/>
        <w:rPr>
          <w:sz w:val="28"/>
          <w:szCs w:val="28"/>
          <w:lang w:val="uk-UA"/>
        </w:rPr>
      </w:pPr>
      <w:r w:rsidRPr="00B7273F">
        <w:rPr>
          <w:sz w:val="28"/>
          <w:szCs w:val="28"/>
          <w:lang w:val="uk-UA"/>
        </w:rPr>
        <w:t>ПРОЄКТ</w:t>
      </w:r>
    </w:p>
    <w:p w:rsidR="00B7273F" w:rsidRDefault="00B7273F" w:rsidP="00B7273F">
      <w:pPr>
        <w:rPr>
          <w:sz w:val="28"/>
          <w:szCs w:val="28"/>
          <w:lang w:val="uk-UA"/>
        </w:rPr>
      </w:pPr>
    </w:p>
    <w:p w:rsidR="00F731B8" w:rsidRPr="00B7273F" w:rsidRDefault="00B7273F" w:rsidP="00B7273F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затвердження </w:t>
      </w:r>
      <w:r w:rsidR="00B90C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Положення</w:t>
      </w:r>
    </w:p>
    <w:p w:rsidR="00F731B8" w:rsidRPr="00B7273F" w:rsidRDefault="00B7273F" w:rsidP="00B727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порядок передачі об’єктів</w:t>
      </w:r>
    </w:p>
    <w:p w:rsidR="00F731B8" w:rsidRPr="00B7273F" w:rsidRDefault="00B7273F" w:rsidP="00B727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права спільної власності</w:t>
      </w:r>
    </w:p>
    <w:p w:rsidR="00F731B8" w:rsidRPr="00B7273F" w:rsidRDefault="00F731B8" w:rsidP="00B7273F">
      <w:pPr>
        <w:rPr>
          <w:sz w:val="28"/>
          <w:szCs w:val="28"/>
          <w:lang w:val="uk-UA"/>
        </w:rPr>
      </w:pPr>
      <w:r w:rsidRPr="00B7273F">
        <w:rPr>
          <w:sz w:val="28"/>
          <w:szCs w:val="28"/>
          <w:lang w:val="uk-UA"/>
        </w:rPr>
        <w:t>територіальних громад сіл, селищ,</w:t>
      </w:r>
    </w:p>
    <w:p w:rsidR="00F731B8" w:rsidRPr="00B7273F" w:rsidRDefault="00F731B8" w:rsidP="00B7273F">
      <w:pPr>
        <w:rPr>
          <w:sz w:val="28"/>
          <w:szCs w:val="28"/>
          <w:lang w:val="uk-UA"/>
        </w:rPr>
      </w:pPr>
      <w:r w:rsidRPr="00B7273F">
        <w:rPr>
          <w:sz w:val="28"/>
          <w:szCs w:val="28"/>
          <w:lang w:val="uk-UA"/>
        </w:rPr>
        <w:t>міст Черкаської області</w:t>
      </w:r>
      <w:bookmarkEnd w:id="0"/>
    </w:p>
    <w:p w:rsidR="00F731B8" w:rsidRPr="00B7273F" w:rsidRDefault="00F731B8" w:rsidP="00B7273F">
      <w:pPr>
        <w:rPr>
          <w:sz w:val="28"/>
          <w:szCs w:val="28"/>
          <w:lang w:val="uk-UA"/>
        </w:rPr>
      </w:pPr>
    </w:p>
    <w:p w:rsidR="00F731B8" w:rsidRPr="00B7273F" w:rsidRDefault="00F731B8" w:rsidP="00B7273F">
      <w:pPr>
        <w:rPr>
          <w:sz w:val="28"/>
          <w:szCs w:val="28"/>
          <w:lang w:val="uk-UA"/>
        </w:rPr>
      </w:pPr>
    </w:p>
    <w:p w:rsidR="00F731B8" w:rsidRPr="00B7273F" w:rsidRDefault="00F731B8" w:rsidP="00B7273F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B7273F">
        <w:rPr>
          <w:sz w:val="28"/>
          <w:szCs w:val="28"/>
          <w:lang w:val="uk-UA"/>
        </w:rPr>
        <w:t>Відповідно до пункту 20 частини першої статті 43, статті 60 Закону України "Про місцеве самоврядування в Україні", статей 190, 203, 327, 328, 347 Цивільного кодексу України, статей 23, 134, 139, частин першої, другої</w:t>
      </w:r>
      <w:r w:rsidR="00B7273F">
        <w:rPr>
          <w:sz w:val="28"/>
          <w:szCs w:val="28"/>
          <w:lang w:val="uk-UA"/>
        </w:rPr>
        <w:br/>
      </w:r>
      <w:r w:rsidRPr="00B7273F">
        <w:rPr>
          <w:sz w:val="28"/>
          <w:szCs w:val="28"/>
          <w:lang w:val="uk-UA"/>
        </w:rPr>
        <w:t xml:space="preserve">статті 145, статті 176 Господарського кодексу України, Закону </w:t>
      </w:r>
      <w:r w:rsidR="00E47A09" w:rsidRPr="00B7273F">
        <w:rPr>
          <w:sz w:val="28"/>
          <w:szCs w:val="28"/>
          <w:lang w:val="uk-UA"/>
        </w:rPr>
        <w:t>Ук</w:t>
      </w:r>
      <w:r w:rsidRPr="00B7273F">
        <w:rPr>
          <w:sz w:val="28"/>
          <w:szCs w:val="28"/>
          <w:lang w:val="uk-UA"/>
        </w:rPr>
        <w:t>раїни</w:t>
      </w:r>
      <w:r w:rsidR="00B7273F">
        <w:rPr>
          <w:sz w:val="28"/>
          <w:szCs w:val="28"/>
          <w:lang w:val="uk-UA"/>
        </w:rPr>
        <w:br/>
      </w:r>
      <w:r w:rsidRPr="00B7273F">
        <w:rPr>
          <w:sz w:val="28"/>
          <w:szCs w:val="28"/>
          <w:lang w:val="uk-UA"/>
        </w:rPr>
        <w:t>"Про передачу об’єктів права державної та комунальної власності", враховуючи рішення обласної ради від 16.12.2016 №</w:t>
      </w:r>
      <w:r w:rsidR="00B7273F">
        <w:rPr>
          <w:sz w:val="28"/>
          <w:szCs w:val="28"/>
          <w:lang w:val="uk-UA"/>
        </w:rPr>
        <w:t> </w:t>
      </w:r>
      <w:r w:rsidRPr="00B7273F">
        <w:rPr>
          <w:sz w:val="28"/>
          <w:szCs w:val="28"/>
          <w:lang w:val="uk-UA"/>
        </w:rPr>
        <w:t>10-18/</w:t>
      </w:r>
      <w:r w:rsidRPr="00B7273F">
        <w:rPr>
          <w:sz w:val="28"/>
          <w:szCs w:val="28"/>
        </w:rPr>
        <w:t>VI</w:t>
      </w:r>
      <w:r w:rsidRPr="00B7273F">
        <w:rPr>
          <w:sz w:val="28"/>
          <w:szCs w:val="28"/>
          <w:lang w:val="uk-UA"/>
        </w:rPr>
        <w:t>І "Про управління суб’єктами та об’єктами спільної власності територіальних громад сіл, селищ, міст Черкаської області" (із змінами), від 20.04.2018 №</w:t>
      </w:r>
      <w:r w:rsidRPr="00B7273F">
        <w:rPr>
          <w:sz w:val="28"/>
          <w:szCs w:val="28"/>
        </w:rPr>
        <w:t> </w:t>
      </w:r>
      <w:r w:rsidRPr="00B7273F">
        <w:rPr>
          <w:sz w:val="28"/>
          <w:szCs w:val="28"/>
          <w:lang w:val="uk-UA"/>
        </w:rPr>
        <w:t>22-14/</w:t>
      </w:r>
      <w:r w:rsidRPr="00B7273F">
        <w:rPr>
          <w:sz w:val="28"/>
          <w:szCs w:val="28"/>
        </w:rPr>
        <w:t>VI</w:t>
      </w:r>
      <w:r w:rsidRPr="00B7273F">
        <w:rPr>
          <w:sz w:val="28"/>
          <w:szCs w:val="28"/>
          <w:lang w:val="uk-UA"/>
        </w:rPr>
        <w:t>І "Про Перелік суб’єктів та об’єктів спільної власності територіальних громад сіл, селищ, міст Черкаської області", обласна рада в и р і ш и л а:</w:t>
      </w:r>
    </w:p>
    <w:p w:rsidR="00F731B8" w:rsidRPr="00B7273F" w:rsidRDefault="00F731B8" w:rsidP="00B7273F">
      <w:pPr>
        <w:jc w:val="both"/>
        <w:rPr>
          <w:sz w:val="28"/>
          <w:szCs w:val="28"/>
          <w:lang w:val="uk-UA"/>
        </w:rPr>
      </w:pPr>
    </w:p>
    <w:p w:rsidR="00F731B8" w:rsidRPr="00B7273F" w:rsidRDefault="00F731B8" w:rsidP="00B7273F">
      <w:pPr>
        <w:ind w:firstLine="709"/>
        <w:jc w:val="both"/>
        <w:rPr>
          <w:sz w:val="28"/>
          <w:szCs w:val="28"/>
          <w:lang w:val="uk-UA"/>
        </w:rPr>
      </w:pPr>
      <w:r w:rsidRPr="00B7273F">
        <w:rPr>
          <w:sz w:val="28"/>
          <w:szCs w:val="28"/>
          <w:lang w:val="uk-UA"/>
        </w:rPr>
        <w:t>1. Затвердити Положення про порядок передачі об’єктів права спільної власності територіальних громад сіл, селищ, міст Черкаської області,</w:t>
      </w:r>
      <w:r w:rsidR="00B7273F">
        <w:rPr>
          <w:sz w:val="28"/>
          <w:szCs w:val="28"/>
          <w:lang w:val="uk-UA"/>
        </w:rPr>
        <w:br/>
      </w:r>
      <w:r w:rsidRPr="00B7273F">
        <w:rPr>
          <w:sz w:val="28"/>
          <w:szCs w:val="28"/>
          <w:lang w:val="uk-UA"/>
        </w:rPr>
        <w:t>що додається.</w:t>
      </w:r>
    </w:p>
    <w:p w:rsidR="00F731B8" w:rsidRPr="00B7273F" w:rsidRDefault="00F731B8" w:rsidP="00B7273F">
      <w:pPr>
        <w:ind w:firstLine="709"/>
        <w:jc w:val="both"/>
        <w:rPr>
          <w:sz w:val="28"/>
          <w:szCs w:val="28"/>
          <w:lang w:val="uk-UA"/>
        </w:rPr>
      </w:pPr>
      <w:r w:rsidRPr="00B7273F">
        <w:rPr>
          <w:sz w:val="28"/>
          <w:szCs w:val="28"/>
          <w:lang w:val="uk-UA"/>
        </w:rPr>
        <w:t>2. Уповноважити голову обласної ради, першо</w:t>
      </w:r>
      <w:r w:rsidR="00E47A09" w:rsidRPr="00B7273F">
        <w:rPr>
          <w:sz w:val="28"/>
          <w:szCs w:val="28"/>
          <w:lang w:val="uk-UA"/>
        </w:rPr>
        <w:t>го</w:t>
      </w:r>
      <w:r w:rsidRPr="00B7273F">
        <w:rPr>
          <w:sz w:val="28"/>
          <w:szCs w:val="28"/>
          <w:lang w:val="uk-UA"/>
        </w:rPr>
        <w:t xml:space="preserve"> заступник</w:t>
      </w:r>
      <w:r w:rsidR="00E47A09" w:rsidRPr="00B7273F">
        <w:rPr>
          <w:sz w:val="28"/>
          <w:szCs w:val="28"/>
          <w:lang w:val="uk-UA"/>
        </w:rPr>
        <w:t>а</w:t>
      </w:r>
      <w:r w:rsidRPr="00B7273F">
        <w:rPr>
          <w:sz w:val="28"/>
          <w:szCs w:val="28"/>
          <w:lang w:val="uk-UA"/>
        </w:rPr>
        <w:t xml:space="preserve"> </w:t>
      </w:r>
      <w:r w:rsidR="00B7273F">
        <w:rPr>
          <w:sz w:val="28"/>
          <w:szCs w:val="28"/>
          <w:lang w:val="uk-UA"/>
        </w:rPr>
        <w:t>голови</w:t>
      </w:r>
      <w:r w:rsidR="00B7273F">
        <w:rPr>
          <w:sz w:val="28"/>
          <w:szCs w:val="28"/>
          <w:lang w:val="uk-UA"/>
        </w:rPr>
        <w:br/>
      </w:r>
      <w:r w:rsidRPr="00B7273F">
        <w:rPr>
          <w:sz w:val="28"/>
          <w:szCs w:val="28"/>
          <w:lang w:val="uk-UA"/>
        </w:rPr>
        <w:t>(у разі відсутності голови) затверджувати акт</w:t>
      </w:r>
      <w:r w:rsidR="00E47A09" w:rsidRPr="00B7273F">
        <w:rPr>
          <w:sz w:val="28"/>
          <w:szCs w:val="28"/>
          <w:lang w:val="uk-UA"/>
        </w:rPr>
        <w:t>и</w:t>
      </w:r>
      <w:r w:rsidRPr="00B7273F">
        <w:rPr>
          <w:sz w:val="28"/>
          <w:szCs w:val="28"/>
          <w:lang w:val="uk-UA"/>
        </w:rPr>
        <w:t xml:space="preserve"> приймання-передачі, складені відповідно до Положення про порядок передачі об’єктів права спільної власності територіальних громад сіл, селищ, міст Черкаської області.</w:t>
      </w:r>
    </w:p>
    <w:p w:rsidR="00F731B8" w:rsidRPr="00B7273F" w:rsidRDefault="00F731B8" w:rsidP="00B7273F">
      <w:pPr>
        <w:ind w:firstLine="709"/>
        <w:jc w:val="both"/>
        <w:rPr>
          <w:sz w:val="28"/>
          <w:szCs w:val="28"/>
          <w:lang w:val="uk-UA"/>
        </w:rPr>
      </w:pPr>
      <w:r w:rsidRPr="00B7273F">
        <w:rPr>
          <w:sz w:val="28"/>
          <w:szCs w:val="28"/>
          <w:lang w:val="uk-UA"/>
        </w:rPr>
        <w:t>3.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F731B8" w:rsidRPr="00B7273F" w:rsidRDefault="00F731B8" w:rsidP="00B7273F">
      <w:pPr>
        <w:jc w:val="both"/>
        <w:rPr>
          <w:sz w:val="28"/>
          <w:szCs w:val="28"/>
          <w:lang w:val="uk-UA"/>
        </w:rPr>
      </w:pPr>
    </w:p>
    <w:p w:rsidR="00F731B8" w:rsidRPr="00B7273F" w:rsidRDefault="00F731B8" w:rsidP="00B7273F">
      <w:pPr>
        <w:jc w:val="both"/>
        <w:rPr>
          <w:sz w:val="28"/>
          <w:szCs w:val="28"/>
          <w:lang w:val="uk-UA"/>
        </w:rPr>
      </w:pPr>
    </w:p>
    <w:p w:rsidR="00F731B8" w:rsidRPr="00B7273F" w:rsidRDefault="00F731B8" w:rsidP="00B7273F">
      <w:pPr>
        <w:jc w:val="both"/>
        <w:rPr>
          <w:sz w:val="44"/>
          <w:szCs w:val="44"/>
          <w:lang w:val="uk-UA"/>
        </w:rPr>
      </w:pPr>
    </w:p>
    <w:p w:rsidR="00007441" w:rsidRPr="00B7273F" w:rsidRDefault="00F731B8" w:rsidP="00B727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  <w:rPr>
          <w:sz w:val="28"/>
          <w:szCs w:val="28"/>
          <w:lang w:val="uk-UA"/>
        </w:rPr>
      </w:pPr>
      <w:r w:rsidRPr="00B7273F">
        <w:rPr>
          <w:sz w:val="28"/>
          <w:szCs w:val="28"/>
          <w:lang w:val="uk-UA"/>
        </w:rPr>
        <w:t>Голова</w:t>
      </w:r>
      <w:r w:rsidRPr="00B7273F">
        <w:rPr>
          <w:sz w:val="28"/>
          <w:szCs w:val="28"/>
          <w:lang w:val="uk-UA"/>
        </w:rPr>
        <w:tab/>
      </w:r>
      <w:r w:rsidRPr="00B7273F">
        <w:rPr>
          <w:sz w:val="28"/>
          <w:szCs w:val="28"/>
          <w:lang w:val="uk-UA"/>
        </w:rPr>
        <w:tab/>
      </w:r>
      <w:r w:rsidRPr="00B7273F">
        <w:rPr>
          <w:sz w:val="28"/>
          <w:szCs w:val="28"/>
          <w:lang w:val="uk-UA"/>
        </w:rPr>
        <w:tab/>
      </w:r>
      <w:r w:rsidRPr="00B7273F">
        <w:rPr>
          <w:sz w:val="28"/>
          <w:szCs w:val="28"/>
          <w:lang w:val="uk-UA"/>
        </w:rPr>
        <w:tab/>
      </w:r>
      <w:r w:rsidRPr="00B7273F">
        <w:rPr>
          <w:sz w:val="28"/>
          <w:szCs w:val="28"/>
          <w:lang w:val="uk-UA"/>
        </w:rPr>
        <w:tab/>
      </w:r>
      <w:r w:rsidRPr="00B7273F">
        <w:rPr>
          <w:sz w:val="28"/>
          <w:szCs w:val="28"/>
          <w:lang w:val="uk-UA"/>
        </w:rPr>
        <w:tab/>
      </w:r>
      <w:r w:rsidRPr="00B7273F">
        <w:rPr>
          <w:sz w:val="28"/>
          <w:szCs w:val="28"/>
          <w:lang w:val="uk-UA"/>
        </w:rPr>
        <w:tab/>
      </w:r>
      <w:r w:rsidRPr="00B7273F">
        <w:rPr>
          <w:sz w:val="28"/>
          <w:szCs w:val="28"/>
          <w:lang w:val="uk-UA"/>
        </w:rPr>
        <w:tab/>
      </w:r>
      <w:r w:rsidRPr="00B7273F">
        <w:rPr>
          <w:sz w:val="28"/>
          <w:szCs w:val="28"/>
          <w:lang w:val="uk-UA"/>
        </w:rPr>
        <w:tab/>
        <w:t>А. ПІДГОРНИЙ</w:t>
      </w:r>
    </w:p>
    <w:sectPr w:rsidR="00007441" w:rsidRPr="00B7273F" w:rsidSect="00B7273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0A7E3C"/>
    <w:rsid w:val="00211C25"/>
    <w:rsid w:val="002E3B24"/>
    <w:rsid w:val="0030133B"/>
    <w:rsid w:val="00397915"/>
    <w:rsid w:val="00476D50"/>
    <w:rsid w:val="00497490"/>
    <w:rsid w:val="005534DC"/>
    <w:rsid w:val="005D5B8D"/>
    <w:rsid w:val="0075081E"/>
    <w:rsid w:val="00766EC8"/>
    <w:rsid w:val="007A1FBA"/>
    <w:rsid w:val="0093691C"/>
    <w:rsid w:val="00B56F3D"/>
    <w:rsid w:val="00B7273F"/>
    <w:rsid w:val="00B90CE3"/>
    <w:rsid w:val="00C654B3"/>
    <w:rsid w:val="00CA5172"/>
    <w:rsid w:val="00D401B8"/>
    <w:rsid w:val="00E47A09"/>
    <w:rsid w:val="00F73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DBD85-D39E-4DC0-8062-4A9EE5C9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dcterms:created xsi:type="dcterms:W3CDTF">2018-10-08T13:46:00Z</dcterms:created>
  <dcterms:modified xsi:type="dcterms:W3CDTF">2019-11-26T12:46:00Z</dcterms:modified>
</cp:coreProperties>
</file>