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65" w:rsidRDefault="00ED5C65" w:rsidP="003A58A5">
      <w:pPr>
        <w:ind w:left="-284" w:right="-126"/>
        <w:jc w:val="center"/>
        <w:rPr>
          <w:b/>
          <w:sz w:val="28"/>
          <w:szCs w:val="28"/>
        </w:rPr>
      </w:pPr>
    </w:p>
    <w:p w:rsidR="00ED5C65" w:rsidRDefault="00ED5C65" w:rsidP="003A58A5">
      <w:pPr>
        <w:ind w:left="-284" w:right="-126"/>
        <w:jc w:val="center"/>
        <w:rPr>
          <w:b/>
          <w:sz w:val="28"/>
          <w:szCs w:val="28"/>
        </w:rPr>
      </w:pPr>
    </w:p>
    <w:p w:rsidR="003A58A5" w:rsidRDefault="003A58A5" w:rsidP="003A58A5">
      <w:pPr>
        <w:ind w:left="-284" w:right="-126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Пояснювальна записка</w:t>
      </w:r>
    </w:p>
    <w:p w:rsidR="003A58A5" w:rsidRDefault="003A58A5" w:rsidP="003A58A5">
      <w:pPr>
        <w:ind w:left="-284" w:right="-1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проекту рішення обласної ради</w:t>
      </w:r>
    </w:p>
    <w:p w:rsidR="003A58A5" w:rsidRDefault="003A58A5" w:rsidP="003A58A5">
      <w:pPr>
        <w:ind w:left="-284" w:right="-1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"Про передачу майна комунальної власності"</w:t>
      </w:r>
    </w:p>
    <w:p w:rsidR="003A58A5" w:rsidRDefault="003A58A5" w:rsidP="003A58A5">
      <w:pPr>
        <w:ind w:left="-284" w:right="-126"/>
        <w:jc w:val="center"/>
        <w:rPr>
          <w:b/>
          <w:sz w:val="28"/>
          <w:szCs w:val="28"/>
        </w:rPr>
      </w:pPr>
    </w:p>
    <w:p w:rsidR="003A58A5" w:rsidRDefault="003A58A5" w:rsidP="003A58A5">
      <w:pPr>
        <w:ind w:right="1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рішення обласної ради "Про передачу майна комунальної власності" підготовлено на підставі звернень, що надійшли на адресу обласної ради, з метою проведення майнових операцій для належного утримання, використання та експлуатації комунального майна відповідно до Закону України "Про місцеве самоврядування в Україні".</w:t>
      </w:r>
    </w:p>
    <w:p w:rsidR="0034455D" w:rsidRDefault="003A58A5" w:rsidP="003A58A5">
      <w:pPr>
        <w:ind w:right="1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Надійшли документи на передачу </w:t>
      </w:r>
      <w:r w:rsidR="0034455D">
        <w:rPr>
          <w:sz w:val="28"/>
          <w:szCs w:val="28"/>
          <w:lang w:val="uk-UA"/>
        </w:rPr>
        <w:t>з балансу комунального підприємства "Управління по експлуатації будинку рад і об</w:t>
      </w:r>
      <w:r w:rsidR="0034455D" w:rsidRPr="00DC4C51">
        <w:rPr>
          <w:sz w:val="28"/>
          <w:szCs w:val="28"/>
          <w:lang w:val="uk-UA"/>
        </w:rPr>
        <w:t>’</w:t>
      </w:r>
      <w:r w:rsidR="0034455D">
        <w:rPr>
          <w:sz w:val="28"/>
          <w:szCs w:val="28"/>
          <w:lang w:val="uk-UA"/>
        </w:rPr>
        <w:t>єктів обласної комунальної  власності" на баланс Молодіжного ресурсного центру нежитлових приміщень адмінбудівлі для розміщення службових кабінетів</w:t>
      </w:r>
      <w:r w:rsidR="00ED5C65">
        <w:rPr>
          <w:sz w:val="28"/>
          <w:szCs w:val="28"/>
          <w:lang w:val="uk-UA"/>
        </w:rPr>
        <w:t xml:space="preserve"> за умови переукладання означеним центром договорів на постачання комунальних послуг (газо- та електропостачання) безпосередньо з організаціями-постачальниками</w:t>
      </w:r>
      <w:r w:rsidR="0034455D">
        <w:rPr>
          <w:sz w:val="28"/>
          <w:szCs w:val="28"/>
          <w:lang w:val="uk-UA"/>
        </w:rPr>
        <w:t>.</w:t>
      </w:r>
    </w:p>
    <w:p w:rsidR="003A58A5" w:rsidRDefault="003A58A5" w:rsidP="003A58A5">
      <w:pPr>
        <w:ind w:right="1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Враховуючи, що згідно з вимогами частини 20 ст. 43 Закону України "Про місцеве самоврядування в Україні" вирішення в установленому законом порядку питань щодо управління об'єктами спільної власності територіальних громад сіл, селищ, міст, що перебувають в управлінні обласних рад, в тому числі питань передачі об’єктів комунальної власності, здійснюється виключно на пленарних засіданнях обласної ради, управлінням майном виконавчого апарату обласної ради підготовлено проект рішення "Про передачу майна комунальної власності".</w:t>
      </w:r>
    </w:p>
    <w:p w:rsidR="003A58A5" w:rsidRDefault="003A58A5" w:rsidP="003A58A5">
      <w:pPr>
        <w:ind w:right="15" w:firstLine="709"/>
        <w:jc w:val="both"/>
        <w:rPr>
          <w:sz w:val="28"/>
          <w:szCs w:val="28"/>
          <w:lang w:val="uk-UA"/>
        </w:rPr>
      </w:pPr>
    </w:p>
    <w:p w:rsidR="003A58A5" w:rsidRDefault="003A58A5" w:rsidP="003A58A5">
      <w:pPr>
        <w:ind w:right="15" w:firstLine="709"/>
        <w:jc w:val="both"/>
        <w:rPr>
          <w:sz w:val="28"/>
          <w:szCs w:val="28"/>
          <w:lang w:val="uk-UA"/>
        </w:rPr>
      </w:pPr>
    </w:p>
    <w:p w:rsidR="00ED5C65" w:rsidRDefault="00ED5C65" w:rsidP="003A58A5">
      <w:pPr>
        <w:ind w:right="15" w:firstLine="709"/>
        <w:jc w:val="both"/>
        <w:rPr>
          <w:sz w:val="28"/>
          <w:szCs w:val="28"/>
          <w:lang w:val="uk-UA"/>
        </w:rPr>
      </w:pPr>
    </w:p>
    <w:p w:rsidR="00ED5C65" w:rsidRDefault="00ED5C65" w:rsidP="003A58A5">
      <w:pPr>
        <w:ind w:right="15" w:firstLine="709"/>
        <w:jc w:val="both"/>
        <w:rPr>
          <w:sz w:val="28"/>
          <w:szCs w:val="28"/>
          <w:lang w:val="uk-UA"/>
        </w:rPr>
      </w:pPr>
    </w:p>
    <w:p w:rsidR="00ED5C65" w:rsidRDefault="00ED5C65" w:rsidP="003A58A5">
      <w:pPr>
        <w:ind w:right="15" w:firstLine="709"/>
        <w:jc w:val="both"/>
        <w:rPr>
          <w:sz w:val="28"/>
          <w:szCs w:val="28"/>
          <w:lang w:val="uk-UA"/>
        </w:rPr>
      </w:pPr>
    </w:p>
    <w:p w:rsidR="003A58A5" w:rsidRDefault="003A58A5" w:rsidP="003A58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майном </w:t>
      </w:r>
    </w:p>
    <w:p w:rsidR="003A58A5" w:rsidRDefault="003A58A5" w:rsidP="003A58A5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апарату обласної ради                                                          В. Петров</w:t>
      </w:r>
    </w:p>
    <w:p w:rsidR="003A58A5" w:rsidRDefault="003A58A5" w:rsidP="003A58A5"/>
    <w:p w:rsidR="003A58A5" w:rsidRDefault="003A58A5" w:rsidP="003A58A5"/>
    <w:p w:rsidR="00F154A0" w:rsidRPr="003A58A5" w:rsidRDefault="00F154A0" w:rsidP="003A58A5"/>
    <w:sectPr w:rsidR="00F154A0" w:rsidRPr="003A58A5" w:rsidSect="00D814B4">
      <w:headerReference w:type="even" r:id="rId6"/>
      <w:headerReference w:type="default" r:id="rId7"/>
      <w:pgSz w:w="11906" w:h="16838"/>
      <w:pgMar w:top="1438" w:right="746" w:bottom="426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EEE" w:rsidRDefault="00ED7EEE">
      <w:r>
        <w:separator/>
      </w:r>
    </w:p>
  </w:endnote>
  <w:endnote w:type="continuationSeparator" w:id="0">
    <w:p w:rsidR="00ED7EEE" w:rsidRDefault="00ED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EEE" w:rsidRDefault="00ED7EEE">
      <w:r>
        <w:separator/>
      </w:r>
    </w:p>
  </w:footnote>
  <w:footnote w:type="continuationSeparator" w:id="0">
    <w:p w:rsidR="00ED7EEE" w:rsidRDefault="00ED7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31C" w:rsidRDefault="00747D39" w:rsidP="001856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631C" w:rsidRDefault="00ED7E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133421"/>
      <w:docPartObj>
        <w:docPartGallery w:val="Page Numbers (Top of Page)"/>
        <w:docPartUnique/>
      </w:docPartObj>
    </w:sdtPr>
    <w:sdtEndPr/>
    <w:sdtContent>
      <w:p w:rsidR="00924033" w:rsidRDefault="009240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A73" w:rsidRPr="002B7A73">
          <w:rPr>
            <w:noProof/>
            <w:lang w:val="uk-UA"/>
          </w:rPr>
          <w:t>2</w:t>
        </w:r>
        <w:r>
          <w:fldChar w:fldCharType="end"/>
        </w:r>
      </w:p>
    </w:sdtContent>
  </w:sdt>
  <w:p w:rsidR="00DB631C" w:rsidRDefault="00ED7E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39"/>
    <w:rsid w:val="00020384"/>
    <w:rsid w:val="0004208D"/>
    <w:rsid w:val="00065C14"/>
    <w:rsid w:val="00065E27"/>
    <w:rsid w:val="000747FC"/>
    <w:rsid w:val="000A0E54"/>
    <w:rsid w:val="001F67CA"/>
    <w:rsid w:val="00201685"/>
    <w:rsid w:val="002121A1"/>
    <w:rsid w:val="002B31B2"/>
    <w:rsid w:val="002B7A73"/>
    <w:rsid w:val="002C74C4"/>
    <w:rsid w:val="002F7459"/>
    <w:rsid w:val="0034455D"/>
    <w:rsid w:val="00397D57"/>
    <w:rsid w:val="003A58A5"/>
    <w:rsid w:val="00417CEA"/>
    <w:rsid w:val="00440485"/>
    <w:rsid w:val="00446438"/>
    <w:rsid w:val="004E6C43"/>
    <w:rsid w:val="004F00F1"/>
    <w:rsid w:val="00562946"/>
    <w:rsid w:val="00597ECF"/>
    <w:rsid w:val="005C454E"/>
    <w:rsid w:val="005F408E"/>
    <w:rsid w:val="00635C48"/>
    <w:rsid w:val="00653921"/>
    <w:rsid w:val="00680F63"/>
    <w:rsid w:val="006B5EDD"/>
    <w:rsid w:val="00747D39"/>
    <w:rsid w:val="007662D2"/>
    <w:rsid w:val="007E5948"/>
    <w:rsid w:val="008513B7"/>
    <w:rsid w:val="0089028F"/>
    <w:rsid w:val="00891870"/>
    <w:rsid w:val="00896AC1"/>
    <w:rsid w:val="008E55FA"/>
    <w:rsid w:val="00924033"/>
    <w:rsid w:val="009465F9"/>
    <w:rsid w:val="00A34F28"/>
    <w:rsid w:val="00A71EDD"/>
    <w:rsid w:val="00A74F46"/>
    <w:rsid w:val="00A84AAC"/>
    <w:rsid w:val="00AE088C"/>
    <w:rsid w:val="00B0172D"/>
    <w:rsid w:val="00B142DB"/>
    <w:rsid w:val="00B404FF"/>
    <w:rsid w:val="00BB2D3E"/>
    <w:rsid w:val="00BD3157"/>
    <w:rsid w:val="00C10D0A"/>
    <w:rsid w:val="00C344A9"/>
    <w:rsid w:val="00C61428"/>
    <w:rsid w:val="00D72688"/>
    <w:rsid w:val="00D73832"/>
    <w:rsid w:val="00DE31BA"/>
    <w:rsid w:val="00DE7B17"/>
    <w:rsid w:val="00E17FC1"/>
    <w:rsid w:val="00E27011"/>
    <w:rsid w:val="00E322EC"/>
    <w:rsid w:val="00E42172"/>
    <w:rsid w:val="00E61423"/>
    <w:rsid w:val="00ED5C65"/>
    <w:rsid w:val="00ED7EEE"/>
    <w:rsid w:val="00F154A0"/>
    <w:rsid w:val="00F465AC"/>
    <w:rsid w:val="00F9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FD6DE-DD88-47E7-97C1-6CF94DD9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7D3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47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7D39"/>
  </w:style>
  <w:style w:type="paragraph" w:styleId="a6">
    <w:name w:val="footer"/>
    <w:basedOn w:val="a"/>
    <w:link w:val="a7"/>
    <w:uiPriority w:val="99"/>
    <w:unhideWhenUsed/>
    <w:rsid w:val="00924033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240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38</cp:revision>
  <dcterms:created xsi:type="dcterms:W3CDTF">2019-10-25T06:14:00Z</dcterms:created>
  <dcterms:modified xsi:type="dcterms:W3CDTF">2020-08-12T07:13:00Z</dcterms:modified>
</cp:coreProperties>
</file>