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6901661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2D5D82" w:rsidRDefault="002D5D82" w:rsidP="002D5D82">
      <w:pPr>
        <w:outlineLvl w:val="0"/>
        <w:rPr>
          <w:sz w:val="28"/>
          <w:szCs w:val="28"/>
          <w:lang w:val="uk-UA"/>
        </w:rPr>
      </w:pPr>
    </w:p>
    <w:p w:rsidR="008A3AF5" w:rsidRPr="002D5D82" w:rsidRDefault="008A3AF5" w:rsidP="002D5D82">
      <w:pPr>
        <w:ind w:left="7655"/>
        <w:outlineLvl w:val="0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ПРОЄКТ</w:t>
      </w:r>
    </w:p>
    <w:p w:rsidR="002D5D82" w:rsidRDefault="002D5D82" w:rsidP="002D5D82">
      <w:pPr>
        <w:jc w:val="both"/>
        <w:rPr>
          <w:sz w:val="28"/>
          <w:szCs w:val="28"/>
          <w:lang w:val="uk-UA"/>
        </w:rPr>
      </w:pP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Про внесення змін до кодів</w:t>
      </w: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видів економічної діяльності</w:t>
      </w: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суб’єктів спільної власності</w:t>
      </w: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територіальних громад сіл,</w:t>
      </w: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селищ, міст Черкаської області</w:t>
      </w:r>
    </w:p>
    <w:p w:rsidR="008A3AF5" w:rsidRDefault="008A3AF5" w:rsidP="002D5D82">
      <w:pPr>
        <w:rPr>
          <w:sz w:val="28"/>
          <w:szCs w:val="28"/>
          <w:lang w:val="uk-UA"/>
        </w:rPr>
      </w:pPr>
    </w:p>
    <w:p w:rsidR="002D5D82" w:rsidRPr="002D5D82" w:rsidRDefault="002D5D82" w:rsidP="002D5D82">
      <w:pPr>
        <w:rPr>
          <w:sz w:val="28"/>
          <w:szCs w:val="28"/>
          <w:lang w:val="uk-UA"/>
        </w:rPr>
      </w:pP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Відповідно до пункту 20 частини першої статті 43, частини четвертої статті 60 Закону України "Про місцеве самоврядування в Україні",</w:t>
      </w:r>
      <w:r w:rsidR="002D5D82">
        <w:rPr>
          <w:sz w:val="28"/>
          <w:szCs w:val="28"/>
          <w:lang w:val="uk-UA"/>
        </w:rPr>
        <w:t xml:space="preserve"> </w:t>
      </w:r>
      <w:r w:rsidRPr="002D5D82">
        <w:rPr>
          <w:sz w:val="28"/>
          <w:szCs w:val="28"/>
          <w:lang w:val="uk-UA"/>
        </w:rPr>
        <w:t>Закону України "Про внесення змін до деяких законодавчих актів України</w:t>
      </w:r>
      <w:r w:rsidR="002D5D82">
        <w:rPr>
          <w:sz w:val="28"/>
          <w:szCs w:val="28"/>
          <w:lang w:val="uk-UA"/>
        </w:rPr>
        <w:br/>
      </w:r>
      <w:r w:rsidRPr="002D5D82">
        <w:rPr>
          <w:sz w:val="28"/>
          <w:szCs w:val="28"/>
          <w:lang w:val="uk-UA"/>
        </w:rPr>
        <w:t xml:space="preserve">щодо вдосконалення державної реєстрації прав на нерухоме майно та захисту прав власності", </w:t>
      </w:r>
      <w:r w:rsidRPr="002D5D82">
        <w:rPr>
          <w:sz w:val="28"/>
          <w:szCs w:val="28"/>
          <w:shd w:val="clear" w:color="auto" w:fill="FFFFFF"/>
          <w:lang w:val="uk-UA"/>
        </w:rPr>
        <w:t>Національного класифікатора України "Класифікація видів економічної діяльності ДК009:2010", затвердженого наказом Держспоживстандарту України від 11.10.2010 №</w:t>
      </w:r>
      <w:r w:rsidR="002D5D82">
        <w:rPr>
          <w:sz w:val="28"/>
          <w:szCs w:val="28"/>
          <w:shd w:val="clear" w:color="auto" w:fill="FFFFFF"/>
          <w:lang w:val="uk-UA"/>
        </w:rPr>
        <w:t> </w:t>
      </w:r>
      <w:r w:rsidRPr="002D5D82">
        <w:rPr>
          <w:sz w:val="28"/>
          <w:szCs w:val="28"/>
          <w:shd w:val="clear" w:color="auto" w:fill="FFFFFF"/>
          <w:lang w:val="uk-UA"/>
        </w:rPr>
        <w:t xml:space="preserve">457 (із змінами), </w:t>
      </w:r>
      <w:r w:rsidRPr="002D5D82">
        <w:rPr>
          <w:sz w:val="28"/>
          <w:szCs w:val="28"/>
          <w:lang w:val="uk-UA"/>
        </w:rPr>
        <w:t>рішень обласної ради від 16.12.2016 № 10-18/</w:t>
      </w:r>
      <w:r w:rsidRPr="002D5D82">
        <w:rPr>
          <w:sz w:val="28"/>
          <w:szCs w:val="28"/>
          <w:lang w:val="en-US"/>
        </w:rPr>
        <w:t>VII</w:t>
      </w:r>
      <w:r w:rsidRPr="002D5D82">
        <w:rPr>
          <w:sz w:val="28"/>
          <w:szCs w:val="28"/>
          <w:lang w:val="uk-UA"/>
        </w:rPr>
        <w:t xml:space="preserve"> "Про управління суб’єктами</w:t>
      </w:r>
      <w:r w:rsidR="002D5D82">
        <w:rPr>
          <w:sz w:val="28"/>
          <w:szCs w:val="28"/>
          <w:lang w:val="uk-UA"/>
        </w:rPr>
        <w:br/>
      </w:r>
      <w:r w:rsidRPr="002D5D82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 від 12.06.2020 №</w:t>
      </w:r>
      <w:r w:rsidRPr="002D5D82">
        <w:rPr>
          <w:sz w:val="28"/>
          <w:szCs w:val="28"/>
        </w:rPr>
        <w:t> </w:t>
      </w:r>
      <w:r w:rsidRPr="002D5D82">
        <w:rPr>
          <w:sz w:val="28"/>
          <w:szCs w:val="28"/>
          <w:lang w:val="uk-UA"/>
        </w:rPr>
        <w:t>37-11/</w:t>
      </w:r>
      <w:r w:rsidRPr="002D5D82">
        <w:rPr>
          <w:sz w:val="28"/>
          <w:szCs w:val="28"/>
        </w:rPr>
        <w:t>VII</w:t>
      </w:r>
      <w:r w:rsidRPr="002D5D82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"Черкаський обласний дитячий багатопрофільний санаторій "Сосновий Бір" Черкаської обласної ради"</w:t>
      </w:r>
      <w:r w:rsidR="002D5D82">
        <w:rPr>
          <w:sz w:val="28"/>
          <w:szCs w:val="28"/>
          <w:lang w:val="uk-UA"/>
        </w:rPr>
        <w:br/>
      </w:r>
      <w:r w:rsidRPr="002D5D82">
        <w:rPr>
          <w:sz w:val="28"/>
          <w:szCs w:val="28"/>
          <w:lang w:val="uk-UA"/>
        </w:rPr>
        <w:t>від 16.07.2020 № 108, Черкаського обласного центру перепідготовки</w:t>
      </w:r>
      <w:r w:rsidR="002D5D82">
        <w:rPr>
          <w:sz w:val="28"/>
          <w:szCs w:val="28"/>
          <w:lang w:val="uk-UA"/>
        </w:rPr>
        <w:br/>
      </w:r>
      <w:r w:rsidRPr="002D5D82">
        <w:rPr>
          <w:sz w:val="28"/>
          <w:szCs w:val="28"/>
          <w:lang w:val="uk-UA"/>
        </w:rPr>
        <w:t>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</w:r>
      <w:r w:rsidR="002D5D82">
        <w:rPr>
          <w:sz w:val="28"/>
          <w:szCs w:val="28"/>
          <w:lang w:val="uk-UA"/>
        </w:rPr>
        <w:br/>
      </w:r>
      <w:bookmarkStart w:id="0" w:name="_GoBack"/>
      <w:bookmarkEnd w:id="0"/>
      <w:r w:rsidRPr="002D5D82">
        <w:rPr>
          <w:sz w:val="28"/>
          <w:szCs w:val="28"/>
          <w:lang w:val="uk-UA"/>
        </w:rPr>
        <w:t xml:space="preserve">від 14.07.2020 № 159/03-12, комунального навчального закладу фахової </w:t>
      </w:r>
      <w:proofErr w:type="spellStart"/>
      <w:r w:rsidRPr="002D5D82">
        <w:rPr>
          <w:sz w:val="28"/>
          <w:szCs w:val="28"/>
          <w:lang w:val="uk-UA"/>
        </w:rPr>
        <w:t>передвищої</w:t>
      </w:r>
      <w:proofErr w:type="spellEnd"/>
      <w:r w:rsidRPr="002D5D82">
        <w:rPr>
          <w:sz w:val="28"/>
          <w:szCs w:val="28"/>
          <w:lang w:val="uk-UA"/>
        </w:rPr>
        <w:t xml:space="preserve"> освіти "Корсунь-Шевченківський педагогічний фаховий коледж</w:t>
      </w:r>
      <w:r w:rsidR="002D5D82">
        <w:rPr>
          <w:sz w:val="28"/>
          <w:szCs w:val="28"/>
          <w:lang w:val="uk-UA"/>
        </w:rPr>
        <w:br/>
      </w:r>
      <w:r w:rsidRPr="002D5D82">
        <w:rPr>
          <w:sz w:val="28"/>
          <w:szCs w:val="28"/>
          <w:lang w:val="uk-UA"/>
        </w:rPr>
        <w:t>ім. Т.Г.</w:t>
      </w:r>
      <w:r w:rsidR="002D5D82">
        <w:rPr>
          <w:sz w:val="28"/>
          <w:szCs w:val="28"/>
          <w:lang w:val="uk-UA"/>
        </w:rPr>
        <w:t> </w:t>
      </w:r>
      <w:r w:rsidRPr="002D5D82">
        <w:rPr>
          <w:sz w:val="28"/>
          <w:szCs w:val="28"/>
          <w:lang w:val="uk-UA"/>
        </w:rPr>
        <w:t>Шевченка Черкаської обласної ради" від 23.07.2020 №</w:t>
      </w:r>
      <w:r w:rsidR="002D5D82">
        <w:rPr>
          <w:sz w:val="28"/>
          <w:szCs w:val="28"/>
          <w:lang w:val="uk-UA"/>
        </w:rPr>
        <w:t> </w:t>
      </w:r>
      <w:r w:rsidRPr="002D5D82">
        <w:rPr>
          <w:sz w:val="28"/>
          <w:szCs w:val="28"/>
          <w:lang w:val="uk-UA"/>
        </w:rPr>
        <w:t>368, комунального некомерційного підприємства "Черкаська обласна станція переливання крові Черкаської обласної ради" від 30.07.2020 №</w:t>
      </w:r>
      <w:r w:rsidR="002D5D82">
        <w:rPr>
          <w:sz w:val="28"/>
          <w:szCs w:val="28"/>
          <w:lang w:val="uk-UA"/>
        </w:rPr>
        <w:t> </w:t>
      </w:r>
      <w:r w:rsidRPr="002D5D82">
        <w:rPr>
          <w:sz w:val="28"/>
          <w:szCs w:val="28"/>
          <w:lang w:val="uk-UA"/>
        </w:rPr>
        <w:t>186, комунального некомерційного підприємства "Черкаський обласний протитуберкульозний диспансер Черкаської обласної ради" від 29.07.2020 №</w:t>
      </w:r>
      <w:r w:rsidR="002D5D82">
        <w:rPr>
          <w:sz w:val="28"/>
          <w:szCs w:val="28"/>
          <w:lang w:val="uk-UA"/>
        </w:rPr>
        <w:t> </w:t>
      </w:r>
      <w:r w:rsidRPr="002D5D82">
        <w:rPr>
          <w:sz w:val="28"/>
          <w:szCs w:val="28"/>
          <w:lang w:val="uk-UA"/>
        </w:rPr>
        <w:t>1142/01-19, комунального закладу "Черкаський обласний спеціалізований Будинок дитини" Черкаської обласної ради від 10.11.2020 №</w:t>
      </w:r>
      <w:r w:rsidR="002D5D82">
        <w:rPr>
          <w:sz w:val="28"/>
          <w:szCs w:val="28"/>
          <w:lang w:val="uk-UA"/>
        </w:rPr>
        <w:t> </w:t>
      </w:r>
      <w:r w:rsidRPr="002D5D82">
        <w:rPr>
          <w:sz w:val="28"/>
          <w:szCs w:val="28"/>
          <w:lang w:val="uk-UA"/>
        </w:rPr>
        <w:t>1049, обласна рада в и р і ш и л а:</w:t>
      </w: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lastRenderedPageBreak/>
        <w:t>1. Надати згоду на внесення змін до Єдиного державного реєстру юридичних осіб, фізичних осіб-підприємців та громадських формувань</w:t>
      </w:r>
      <w:r w:rsidRPr="002D5D82">
        <w:rPr>
          <w:sz w:val="28"/>
          <w:szCs w:val="28"/>
          <w:lang w:val="uk-UA"/>
        </w:rPr>
        <w:br/>
        <w:t>у частині доповнення видів діяльності новими КВЕД: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1) Черкаському регіональному центру підвищення кваліфікації: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КВЕД 81.10 "Комплексне обслуговування об’єктів";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2) комунальному некомерційному підприємству "Черкаський обласний дитячий багатопрофільний санаторій "Сосновий Бір" Черкаської обласної ради":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КВЕД 55.20 "Діяльність засобів розміщування на період відпустки</w:t>
      </w:r>
      <w:r w:rsidR="002D5D82">
        <w:rPr>
          <w:sz w:val="28"/>
          <w:szCs w:val="28"/>
          <w:lang w:val="uk-UA"/>
        </w:rPr>
        <w:br/>
      </w:r>
      <w:r w:rsidRPr="002D5D82">
        <w:rPr>
          <w:sz w:val="28"/>
          <w:szCs w:val="28"/>
          <w:lang w:val="uk-UA"/>
        </w:rPr>
        <w:t>та іншого тимчасового проживання";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3)</w:t>
      </w:r>
      <w:r w:rsidR="002D5D82">
        <w:rPr>
          <w:sz w:val="28"/>
          <w:szCs w:val="28"/>
          <w:lang w:val="uk-UA"/>
        </w:rPr>
        <w:t> </w:t>
      </w:r>
      <w:r w:rsidRPr="002D5D82">
        <w:rPr>
          <w:sz w:val="28"/>
          <w:szCs w:val="28"/>
          <w:lang w:val="uk-UA"/>
        </w:rPr>
        <w:t xml:space="preserve">комунальному навчальному закладу фахової </w:t>
      </w:r>
      <w:proofErr w:type="spellStart"/>
      <w:r w:rsidRPr="002D5D82">
        <w:rPr>
          <w:sz w:val="28"/>
          <w:szCs w:val="28"/>
          <w:lang w:val="uk-UA"/>
        </w:rPr>
        <w:t>передвищої</w:t>
      </w:r>
      <w:proofErr w:type="spellEnd"/>
      <w:r w:rsidRPr="002D5D82">
        <w:rPr>
          <w:sz w:val="28"/>
          <w:szCs w:val="28"/>
          <w:lang w:val="uk-UA"/>
        </w:rPr>
        <w:t xml:space="preserve"> освіти "Корсунь-Шевченківський педагогічний фаховий коледж ім. Т.Г.</w:t>
      </w:r>
      <w:r w:rsidR="002D5D82">
        <w:rPr>
          <w:sz w:val="28"/>
          <w:szCs w:val="28"/>
          <w:lang w:val="uk-UA"/>
        </w:rPr>
        <w:t> </w:t>
      </w:r>
      <w:r w:rsidRPr="002D5D82">
        <w:rPr>
          <w:sz w:val="28"/>
          <w:szCs w:val="28"/>
          <w:lang w:val="uk-UA"/>
        </w:rPr>
        <w:t>Шевченка Черкаської обласної ради":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 xml:space="preserve">КВЕД 55.41 "Фахова </w:t>
      </w:r>
      <w:proofErr w:type="spellStart"/>
      <w:r w:rsidRPr="002D5D82">
        <w:rPr>
          <w:sz w:val="28"/>
          <w:szCs w:val="28"/>
          <w:lang w:val="uk-UA"/>
        </w:rPr>
        <w:t>передвища</w:t>
      </w:r>
      <w:proofErr w:type="spellEnd"/>
      <w:r w:rsidRPr="002D5D82">
        <w:rPr>
          <w:sz w:val="28"/>
          <w:szCs w:val="28"/>
          <w:lang w:val="uk-UA"/>
        </w:rPr>
        <w:t xml:space="preserve"> освіта";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4)</w:t>
      </w:r>
      <w:r w:rsidR="002D5D82">
        <w:rPr>
          <w:sz w:val="28"/>
          <w:szCs w:val="28"/>
          <w:lang w:val="uk-UA"/>
        </w:rPr>
        <w:t> </w:t>
      </w:r>
      <w:r w:rsidRPr="002D5D82">
        <w:rPr>
          <w:sz w:val="28"/>
          <w:szCs w:val="28"/>
          <w:lang w:val="uk-UA"/>
        </w:rPr>
        <w:t>комунальному некомерційному підприємству "Черкаська обласна станція переливання крові Черкаської обласної ради":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8A3AF5" w:rsidRPr="002D5D82" w:rsidRDefault="002D5D82" w:rsidP="002D5D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="008A3AF5" w:rsidRPr="002D5D82">
        <w:rPr>
          <w:sz w:val="28"/>
          <w:szCs w:val="28"/>
          <w:lang w:val="uk-UA"/>
        </w:rPr>
        <w:t>комунальному некомерційному підприємству "Черкаський обласний протитуберкульозний диспансер Черкаської обласної ради":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 xml:space="preserve">КВЕД 85.59 "Інші види освіти, </w:t>
      </w:r>
      <w:proofErr w:type="spellStart"/>
      <w:r w:rsidRPr="002D5D82">
        <w:rPr>
          <w:sz w:val="28"/>
          <w:szCs w:val="28"/>
          <w:lang w:val="uk-UA"/>
        </w:rPr>
        <w:t>н.в.і.у</w:t>
      </w:r>
      <w:proofErr w:type="spellEnd"/>
      <w:r w:rsidRPr="002D5D82">
        <w:rPr>
          <w:sz w:val="28"/>
          <w:szCs w:val="28"/>
          <w:lang w:val="uk-UA"/>
        </w:rPr>
        <w:t>."</w:t>
      </w:r>
      <w:r w:rsidR="002D5D82">
        <w:rPr>
          <w:sz w:val="28"/>
          <w:szCs w:val="28"/>
          <w:lang w:val="uk-UA"/>
        </w:rPr>
        <w:t>;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6)</w:t>
      </w:r>
      <w:r w:rsidR="002D5D82">
        <w:rPr>
          <w:sz w:val="28"/>
          <w:szCs w:val="28"/>
          <w:lang w:val="uk-UA"/>
        </w:rPr>
        <w:t> </w:t>
      </w:r>
      <w:r w:rsidRPr="002D5D82">
        <w:rPr>
          <w:sz w:val="28"/>
          <w:szCs w:val="28"/>
          <w:lang w:val="uk-UA"/>
        </w:rPr>
        <w:t>комунальному закладу "Черкаський обласний спеціалізований Будинок дитини" Черкаської обласної ради:</w:t>
      </w: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КВЕД 86.22 "Спеціалізована медична практика"</w:t>
      </w:r>
      <w:r w:rsidR="002D5D82">
        <w:rPr>
          <w:sz w:val="28"/>
          <w:szCs w:val="28"/>
          <w:lang w:val="uk-UA"/>
        </w:rPr>
        <w:t>.</w:t>
      </w:r>
    </w:p>
    <w:p w:rsidR="008A3AF5" w:rsidRPr="002D5D82" w:rsidRDefault="008A3AF5" w:rsidP="002D5D82">
      <w:pPr>
        <w:jc w:val="both"/>
        <w:rPr>
          <w:sz w:val="20"/>
          <w:szCs w:val="20"/>
          <w:lang w:val="uk-UA"/>
        </w:rPr>
      </w:pPr>
    </w:p>
    <w:p w:rsidR="008A3AF5" w:rsidRPr="002D5D82" w:rsidRDefault="008A3AF5" w:rsidP="002D5D82">
      <w:pPr>
        <w:ind w:firstLine="709"/>
        <w:jc w:val="both"/>
        <w:rPr>
          <w:sz w:val="28"/>
          <w:szCs w:val="28"/>
          <w:lang w:val="uk-UA"/>
        </w:rPr>
      </w:pPr>
      <w:r w:rsidRPr="002D5D82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</w:p>
    <w:p w:rsidR="008A3AF5" w:rsidRPr="002D5D82" w:rsidRDefault="008A3AF5" w:rsidP="002D5D82">
      <w:pPr>
        <w:jc w:val="both"/>
        <w:rPr>
          <w:sz w:val="28"/>
          <w:szCs w:val="28"/>
          <w:lang w:val="uk-UA"/>
        </w:rPr>
      </w:pPr>
    </w:p>
    <w:p w:rsidR="008A3AF5" w:rsidRPr="002D5D82" w:rsidRDefault="008A3AF5" w:rsidP="002D5D82">
      <w:pPr>
        <w:jc w:val="both"/>
        <w:rPr>
          <w:sz w:val="28"/>
          <w:szCs w:val="28"/>
        </w:rPr>
      </w:pPr>
      <w:r w:rsidRPr="002D5D82">
        <w:rPr>
          <w:sz w:val="28"/>
          <w:szCs w:val="28"/>
          <w:lang w:val="uk-UA"/>
        </w:rPr>
        <w:t>Голова</w:t>
      </w:r>
      <w:r w:rsidRPr="002D5D82">
        <w:rPr>
          <w:sz w:val="28"/>
          <w:szCs w:val="28"/>
          <w:lang w:val="uk-UA"/>
        </w:rPr>
        <w:tab/>
      </w:r>
      <w:r w:rsidRPr="002D5D82">
        <w:rPr>
          <w:sz w:val="28"/>
          <w:szCs w:val="28"/>
          <w:lang w:val="uk-UA"/>
        </w:rPr>
        <w:tab/>
      </w:r>
      <w:r w:rsidRPr="002D5D82">
        <w:rPr>
          <w:sz w:val="28"/>
          <w:szCs w:val="28"/>
          <w:lang w:val="uk-UA"/>
        </w:rPr>
        <w:tab/>
      </w:r>
      <w:r w:rsidRPr="002D5D82">
        <w:rPr>
          <w:sz w:val="28"/>
          <w:szCs w:val="28"/>
          <w:lang w:val="uk-UA"/>
        </w:rPr>
        <w:tab/>
      </w:r>
      <w:r w:rsidRPr="002D5D82">
        <w:rPr>
          <w:sz w:val="28"/>
          <w:szCs w:val="28"/>
          <w:lang w:val="uk-UA"/>
        </w:rPr>
        <w:tab/>
      </w:r>
      <w:r w:rsidRPr="002D5D82">
        <w:rPr>
          <w:sz w:val="28"/>
          <w:szCs w:val="28"/>
          <w:lang w:val="uk-UA"/>
        </w:rPr>
        <w:tab/>
      </w:r>
      <w:r w:rsidRPr="002D5D82">
        <w:rPr>
          <w:sz w:val="28"/>
          <w:szCs w:val="28"/>
          <w:lang w:val="uk-UA"/>
        </w:rPr>
        <w:tab/>
      </w:r>
      <w:r w:rsidRPr="002D5D82">
        <w:rPr>
          <w:sz w:val="28"/>
          <w:szCs w:val="28"/>
          <w:lang w:val="uk-UA"/>
        </w:rPr>
        <w:tab/>
      </w:r>
      <w:r w:rsidRPr="002D5D82">
        <w:rPr>
          <w:sz w:val="28"/>
          <w:szCs w:val="28"/>
          <w:lang w:val="uk-UA"/>
        </w:rPr>
        <w:tab/>
        <w:t>_____________</w:t>
      </w:r>
    </w:p>
    <w:sectPr w:rsidR="008A3AF5" w:rsidRPr="002D5D82" w:rsidSect="002D5D8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82" w:rsidRDefault="002D5D82" w:rsidP="002D5D82">
      <w:r>
        <w:separator/>
      </w:r>
    </w:p>
  </w:endnote>
  <w:endnote w:type="continuationSeparator" w:id="0">
    <w:p w:rsidR="002D5D82" w:rsidRDefault="002D5D82" w:rsidP="002D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82" w:rsidRDefault="002D5D82" w:rsidP="002D5D82">
      <w:r>
        <w:separator/>
      </w:r>
    </w:p>
  </w:footnote>
  <w:footnote w:type="continuationSeparator" w:id="0">
    <w:p w:rsidR="002D5D82" w:rsidRDefault="002D5D82" w:rsidP="002D5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079407"/>
      <w:docPartObj>
        <w:docPartGallery w:val="Page Numbers (Top of Page)"/>
        <w:docPartUnique/>
      </w:docPartObj>
    </w:sdtPr>
    <w:sdtContent>
      <w:p w:rsidR="002D5D82" w:rsidRDefault="002D5D8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5D82" w:rsidRDefault="002D5D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A48F7"/>
    <w:rsid w:val="00211C25"/>
    <w:rsid w:val="002D5D82"/>
    <w:rsid w:val="002E3B24"/>
    <w:rsid w:val="0030133B"/>
    <w:rsid w:val="00397915"/>
    <w:rsid w:val="00497490"/>
    <w:rsid w:val="005D5B8D"/>
    <w:rsid w:val="0075081E"/>
    <w:rsid w:val="00766EC8"/>
    <w:rsid w:val="007A1FBA"/>
    <w:rsid w:val="008A3AF5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D5D8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5D8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2383</Words>
  <Characters>1359</Characters>
  <Application>Microsoft Office Word</Application>
  <DocSecurity>0</DocSecurity>
  <Lines>11</Lines>
  <Paragraphs>7</Paragraphs>
  <ScaleCrop>false</ScaleCrop>
  <Company>Grizli777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2020-12-09T08:57:00Z</dcterms:created>
  <dcterms:modified xsi:type="dcterms:W3CDTF">2020-12-09T08:57:00Z</dcterms:modified>
</cp:coreProperties>
</file>