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ook w:val="01E0"/>
      </w:tblPr>
      <w:tblGrid>
        <w:gridCol w:w="10031"/>
        <w:gridCol w:w="3969"/>
      </w:tblGrid>
      <w:tr w:rsidR="001F5ACF" w:rsidTr="0097178C">
        <w:tc>
          <w:tcPr>
            <w:tcW w:w="10031" w:type="dxa"/>
          </w:tcPr>
          <w:p w:rsidR="001F5ACF" w:rsidRDefault="001F5ACF" w:rsidP="0097178C">
            <w:pPr>
              <w:suppressAutoHyphens/>
              <w:rPr>
                <w:szCs w:val="20"/>
                <w:lang w:val="uk-UA" w:eastAsia="ar-SA"/>
              </w:rPr>
            </w:pPr>
          </w:p>
        </w:tc>
        <w:tc>
          <w:tcPr>
            <w:tcW w:w="3969" w:type="dxa"/>
          </w:tcPr>
          <w:p w:rsidR="001F5ACF" w:rsidRDefault="001F5ACF" w:rsidP="0097178C">
            <w:pPr>
              <w:suppressAutoHyphens/>
              <w:jc w:val="both"/>
              <w:rPr>
                <w:szCs w:val="28"/>
                <w:lang w:val="uk-UA" w:eastAsia="ar-SA"/>
              </w:rPr>
            </w:pPr>
            <w:r w:rsidRPr="00DF2F61">
              <w:rPr>
                <w:sz w:val="28"/>
                <w:szCs w:val="28"/>
                <w:lang w:val="uk-UA" w:eastAsia="ar-SA"/>
              </w:rPr>
              <w:t xml:space="preserve">Додаток </w:t>
            </w:r>
          </w:p>
          <w:p w:rsidR="001F5ACF" w:rsidRPr="007E0A7C" w:rsidRDefault="001F5ACF" w:rsidP="0097178C">
            <w:pPr>
              <w:suppressAutoHyphens/>
              <w:jc w:val="both"/>
              <w:rPr>
                <w:szCs w:val="28"/>
                <w:lang w:val="uk-UA" w:eastAsia="ar-SA"/>
              </w:rPr>
            </w:pPr>
            <w:r w:rsidRPr="007E0A7C">
              <w:rPr>
                <w:sz w:val="28"/>
                <w:szCs w:val="28"/>
                <w:lang w:val="uk-UA" w:eastAsia="ar-SA"/>
              </w:rPr>
              <w:t>до Програми</w:t>
            </w:r>
          </w:p>
          <w:p w:rsidR="001F5ACF" w:rsidRPr="007E0A7C" w:rsidRDefault="001F5ACF" w:rsidP="0097178C">
            <w:pPr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7E0A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A7C">
              <w:rPr>
                <w:sz w:val="28"/>
                <w:szCs w:val="28"/>
                <w:shd w:val="clear" w:color="auto" w:fill="FFFFFF"/>
              </w:rPr>
              <w:t>редакції</w:t>
            </w:r>
            <w:proofErr w:type="spellEnd"/>
            <w:r w:rsidRPr="007E0A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E0A7C">
              <w:rPr>
                <w:sz w:val="28"/>
                <w:szCs w:val="28"/>
                <w:shd w:val="clear" w:color="auto" w:fill="FFFFFF"/>
                <w:lang w:val="uk-UA"/>
              </w:rPr>
              <w:t>р</w:t>
            </w:r>
            <w:proofErr w:type="gramEnd"/>
            <w:r w:rsidRPr="007E0A7C">
              <w:rPr>
                <w:sz w:val="28"/>
                <w:szCs w:val="28"/>
                <w:shd w:val="clear" w:color="auto" w:fill="FFFFFF"/>
                <w:lang w:val="uk-UA"/>
              </w:rPr>
              <w:t>ішення обласної ради</w:t>
            </w:r>
            <w:r w:rsidRPr="007E0A7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5D2D08">
              <w:rPr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="005D2D08">
              <w:rPr>
                <w:sz w:val="28"/>
                <w:szCs w:val="28"/>
                <w:shd w:val="clear" w:color="auto" w:fill="FFFFFF"/>
                <w:lang w:val="uk-UA"/>
              </w:rPr>
              <w:t> __________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0A7C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="005D2D08">
              <w:rPr>
                <w:sz w:val="28"/>
                <w:szCs w:val="28"/>
                <w:shd w:val="clear" w:color="auto" w:fill="FFFFFF"/>
                <w:lang w:val="uk-UA"/>
              </w:rPr>
              <w:t>_____</w:t>
            </w:r>
            <w:r w:rsidRPr="007E0A7C">
              <w:rPr>
                <w:sz w:val="28"/>
                <w:szCs w:val="28"/>
                <w:shd w:val="clear" w:color="auto" w:fill="FFFFFF"/>
              </w:rPr>
              <w:t>)</w:t>
            </w:r>
          </w:p>
          <w:p w:rsidR="001F5ACF" w:rsidRDefault="001F5ACF" w:rsidP="0097178C">
            <w:pPr>
              <w:suppressAutoHyphens/>
              <w:jc w:val="both"/>
              <w:rPr>
                <w:szCs w:val="28"/>
                <w:lang w:val="uk-UA"/>
              </w:rPr>
            </w:pPr>
          </w:p>
        </w:tc>
      </w:tr>
    </w:tbl>
    <w:p w:rsidR="001F5ACF" w:rsidRDefault="001F5ACF" w:rsidP="001F5ACF">
      <w:pPr>
        <w:rPr>
          <w:sz w:val="28"/>
          <w:szCs w:val="28"/>
          <w:lang w:val="uk-UA"/>
        </w:rPr>
      </w:pPr>
    </w:p>
    <w:p w:rsidR="001F5ACF" w:rsidRDefault="001F5ACF" w:rsidP="001F5ACF">
      <w:pPr>
        <w:tabs>
          <w:tab w:val="left" w:pos="1504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Заходи</w:t>
      </w:r>
    </w:p>
    <w:p w:rsidR="001F5ACF" w:rsidRDefault="001F5ACF" w:rsidP="001F5ACF">
      <w:pPr>
        <w:tabs>
          <w:tab w:val="left" w:pos="15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обласної програми поліпшення кінообслуговування населення на 2014 – 202</w:t>
      </w:r>
      <w:r w:rsidR="00830B9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роки</w:t>
      </w:r>
    </w:p>
    <w:p w:rsidR="001F5ACF" w:rsidRDefault="001F5ACF" w:rsidP="001F5ACF">
      <w:pPr>
        <w:tabs>
          <w:tab w:val="left" w:pos="1504"/>
        </w:tabs>
        <w:jc w:val="center"/>
        <w:rPr>
          <w:sz w:val="28"/>
          <w:szCs w:val="28"/>
          <w:lang w:val="uk-UA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09"/>
        <w:gridCol w:w="1133"/>
        <w:gridCol w:w="3689"/>
        <w:gridCol w:w="2970"/>
      </w:tblGrid>
      <w:tr w:rsidR="001F5ACF" w:rsidRPr="00DF2F61" w:rsidTr="0097178C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вико </w:t>
            </w:r>
            <w:proofErr w:type="spellStart"/>
            <w:r>
              <w:rPr>
                <w:sz w:val="28"/>
                <w:szCs w:val="28"/>
                <w:lang w:val="uk-UA"/>
              </w:rPr>
              <w:t>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заходів</w:t>
            </w:r>
          </w:p>
          <w:p w:rsidR="001F5ACF" w:rsidRDefault="001F5ACF" w:rsidP="0097178C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(роки)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Орієнтований обсяг фінансування, тис.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F5ACF" w:rsidRPr="00DF2F61" w:rsidTr="0097178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F5ACF" w:rsidRPr="00C81A14" w:rsidTr="0097178C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B27696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збереження та повноцінне функціонування об’єктів кіномережі міст         і </w:t>
            </w:r>
            <w:r w:rsidR="00B27696">
              <w:rPr>
                <w:sz w:val="28"/>
                <w:szCs w:val="28"/>
                <w:lang w:val="uk-UA"/>
              </w:rPr>
              <w:t>громад</w:t>
            </w:r>
            <w:r>
              <w:rPr>
                <w:sz w:val="28"/>
                <w:szCs w:val="28"/>
                <w:lang w:val="uk-UA"/>
              </w:rPr>
              <w:t xml:space="preserve"> області.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Pr="00DF2F61" w:rsidRDefault="00F46BBA" w:rsidP="00C81A14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 та охорони культурної спадщини Черкаської обласної державної адміністрації</w:t>
            </w:r>
            <w:r w:rsidR="001F5ACF">
              <w:rPr>
                <w:sz w:val="28"/>
                <w:szCs w:val="28"/>
                <w:lang w:val="uk-UA"/>
              </w:rPr>
              <w:t xml:space="preserve">, комунальне підприємство </w:t>
            </w:r>
            <w:proofErr w:type="spellStart"/>
            <w:r w:rsidR="001F5ACF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 w:rsidR="001F5ACF">
              <w:rPr>
                <w:sz w:val="28"/>
                <w:szCs w:val="28"/>
                <w:lang w:val="uk-UA"/>
              </w:rPr>
              <w:t xml:space="preserve"> Черкаської обласної ради (далі </w:t>
            </w:r>
            <w:proofErr w:type="spellStart"/>
            <w:r w:rsidR="001F5ACF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1F5ACF">
              <w:rPr>
                <w:sz w:val="28"/>
                <w:szCs w:val="28"/>
                <w:lang w:val="uk-UA"/>
              </w:rPr>
              <w:t xml:space="preserve"> </w:t>
            </w:r>
            <w:r w:rsidR="00C81A14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="001F5ACF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 w:rsidR="001F5ACF">
              <w:rPr>
                <w:sz w:val="28"/>
                <w:szCs w:val="28"/>
                <w:lang w:val="uk-UA"/>
              </w:rPr>
              <w:t xml:space="preserve">), </w:t>
            </w:r>
            <w:r w:rsidR="00C81A14">
              <w:rPr>
                <w:sz w:val="28"/>
                <w:szCs w:val="28"/>
                <w:lang w:val="uk-UA"/>
              </w:rPr>
              <w:t>органи місцевого самоврядування</w:t>
            </w:r>
            <w:r w:rsidR="001F5AC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ACF" w:rsidRDefault="001F5ACF" w:rsidP="000A4A54">
            <w:pPr>
              <w:jc w:val="both"/>
              <w:rPr>
                <w:szCs w:val="28"/>
                <w:lang w:val="uk-UA"/>
              </w:rPr>
            </w:pPr>
            <w:r w:rsidRPr="00DF2F61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1F5ACF" w:rsidTr="0097178C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1F5ACF" w:rsidTr="0097178C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1F5ACF" w:rsidTr="0097178C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1F5ACF" w:rsidTr="0097178C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1F5ACF" w:rsidTr="001F5ACF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1F5ACF" w:rsidTr="005D2D08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A71B6A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1F5ACF">
        <w:trPr>
          <w:trHeight w:val="19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1F5ACF" w:rsidTr="0097178C">
        <w:trPr>
          <w:trHeight w:val="17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CF" w:rsidRDefault="001F5ACF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F" w:rsidRDefault="001F5ACF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C81A14" w:rsidTr="00A94998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фінансування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виконання заходів програми поліпшення кінообслуговування населення області на 2014 – </w:t>
            </w:r>
            <w:r w:rsidRPr="001922CD">
              <w:rPr>
                <w:sz w:val="28"/>
                <w:szCs w:val="28"/>
                <w:lang w:val="uk-UA"/>
              </w:rPr>
              <w:t>202</w:t>
            </w:r>
            <w:r w:rsidR="009D1968">
              <w:rPr>
                <w:sz w:val="28"/>
                <w:szCs w:val="28"/>
                <w:lang w:val="uk-UA"/>
              </w:rPr>
              <w:t>1</w:t>
            </w:r>
            <w:r w:rsidRPr="001922CD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роки (заробітна плата, енергоносії).</w:t>
            </w:r>
          </w:p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 та охорони культурної спадщини Черкаської обласної державної адміністрації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jc w:val="both"/>
              <w:rPr>
                <w:szCs w:val="28"/>
                <w:lang w:val="uk-UA"/>
              </w:rPr>
            </w:pPr>
            <w:r w:rsidRPr="00DF2F61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A94998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A94998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A94998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A94998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A94998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7455A1">
        <w:trPr>
          <w:trHeight w:val="3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A9499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RPr="00C81A14" w:rsidTr="00A03EEE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технологічний процес збереження наявного фільмофонду, перевірку його технічного стану.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37667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jc w:val="both"/>
              <w:rPr>
                <w:szCs w:val="28"/>
                <w:lang w:val="uk-UA"/>
              </w:rPr>
            </w:pPr>
            <w:r w:rsidRPr="008A22F5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A03EEE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A03EEE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A03EEE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A03EEE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A03EEE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321521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A03EEE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C81A14" w:rsidTr="009B15E1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впровадження нових технологій для обробки кінофільмів на кіноплівці              з метою їх показу на електронних носіях.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Pr="008A22F5" w:rsidRDefault="005D2D08" w:rsidP="00437667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37667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jc w:val="both"/>
              <w:rPr>
                <w:szCs w:val="28"/>
                <w:lang w:val="uk-UA"/>
              </w:rPr>
            </w:pPr>
            <w:r w:rsidRPr="008A22F5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B15E1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9B15E1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9B15E1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9B15E1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9B15E1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AE7F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9B15E1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68" w:rsidRDefault="005D2D08" w:rsidP="009D1968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RPr="00C81A14" w:rsidTr="0097178C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tabs>
                <w:tab w:val="left" w:pos="5800"/>
              </w:tabs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благодійні кінопокази для інвалідів, дітей з багатодітних сімей, пенсіонерів, сиріт та інших категорій населення спільно з громадськими організаціями, благодійними фондами, меценатами.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37667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jc w:val="both"/>
              <w:rPr>
                <w:szCs w:val="28"/>
                <w:lang w:val="uk-UA"/>
              </w:rPr>
            </w:pPr>
            <w:r w:rsidRPr="008A22F5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803C7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C81A14" w:rsidTr="0097178C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B27696">
            <w:pPr>
              <w:tabs>
                <w:tab w:val="left" w:pos="4400"/>
              </w:tabs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Проводити покази кращих стрічок виробництва українських кіностудій, приурочених до знаменних дат у державі, області, містах і </w:t>
            </w:r>
            <w:r w:rsidR="00B27696">
              <w:rPr>
                <w:sz w:val="28"/>
                <w:szCs w:val="28"/>
                <w:lang w:val="uk-UA"/>
              </w:rPr>
              <w:t>громадах</w:t>
            </w:r>
            <w:r>
              <w:rPr>
                <w:sz w:val="28"/>
                <w:szCs w:val="28"/>
                <w:lang w:val="uk-UA"/>
              </w:rPr>
              <w:t xml:space="preserve"> області.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37667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jc w:val="both"/>
              <w:rPr>
                <w:szCs w:val="28"/>
                <w:lang w:val="uk-UA"/>
              </w:rPr>
            </w:pPr>
            <w:r w:rsidRPr="008A22F5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071C6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C81A14" w:rsidTr="0097178C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tabs>
                <w:tab w:val="left" w:pos="4400"/>
              </w:tabs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широкий ретроспективний показ кінофільмів у всіх містах і районах області, присвячений Т. Г. Шевченку, визволенню Черкаської області та України від фашистських загарбників, перемозі у Другій світовій війні, створенню Черкаської області.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37667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jc w:val="both"/>
              <w:rPr>
                <w:szCs w:val="28"/>
                <w:lang w:val="uk-UA"/>
              </w:rPr>
            </w:pPr>
            <w:r w:rsidRPr="008A22F5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7178C">
        <w:trPr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BD48FF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C81A14" w:rsidTr="0097178C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у кожному районі кількість кіноустановок для організації кільцевого постачання їх ліцензованими кінофільмами.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37667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jc w:val="both"/>
              <w:rPr>
                <w:szCs w:val="28"/>
                <w:lang w:val="uk-UA"/>
              </w:rPr>
            </w:pPr>
            <w:r w:rsidRPr="008A22F5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Pr="002C37B8" w:rsidRDefault="005D2D08" w:rsidP="0097178C">
            <w:pPr>
              <w:jc w:val="center"/>
              <w:rPr>
                <w:szCs w:val="28"/>
                <w:lang w:val="en-US"/>
              </w:rPr>
            </w:pPr>
          </w:p>
        </w:tc>
      </w:tr>
      <w:tr w:rsidR="005D2D08" w:rsidTr="00874905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Pr="002C37B8" w:rsidRDefault="005D2D08" w:rsidP="0097178C">
            <w:pPr>
              <w:jc w:val="center"/>
              <w:rPr>
                <w:szCs w:val="28"/>
                <w:lang w:val="en-US"/>
              </w:rPr>
            </w:pPr>
          </w:p>
        </w:tc>
      </w:tr>
      <w:tr w:rsidR="005D2D08" w:rsidTr="0097178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Pr="002C37B8" w:rsidRDefault="005D2D08" w:rsidP="0097178C">
            <w:pPr>
              <w:jc w:val="center"/>
              <w:rPr>
                <w:szCs w:val="28"/>
                <w:lang w:val="en-US"/>
              </w:rPr>
            </w:pPr>
          </w:p>
        </w:tc>
      </w:tr>
      <w:tr w:rsidR="005D2D08" w:rsidRPr="00C81A14" w:rsidTr="0097178C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фінансування витрат                    на придбання нових ліцензованих вітчизняних та зарубіжних фільмів на електронних носіях, у тому числі дитячої та шкільної тематики.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0A4A54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37667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jc w:val="both"/>
              <w:rPr>
                <w:szCs w:val="28"/>
                <w:lang w:val="uk-UA"/>
              </w:rPr>
            </w:pPr>
            <w:r w:rsidRPr="00F35628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7178C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223B8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C81A14" w:rsidTr="0097178C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tabs>
                <w:tab w:val="left" w:pos="4400"/>
              </w:tabs>
              <w:jc w:val="both"/>
              <w:rPr>
                <w:i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програми перегляду фільмів історичного, патріотичного значення під час шкільних канікул у місцях відпочинку, забезпечивши обслуговування через мобільні кіноустановки.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37667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jc w:val="both"/>
              <w:rPr>
                <w:szCs w:val="28"/>
                <w:lang w:val="uk-UA"/>
              </w:rPr>
            </w:pPr>
            <w:r w:rsidRPr="00F35628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7178C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i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i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i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i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i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4171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i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i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C81A14" w:rsidTr="0097178C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Вживати заходів щодо здійснення контролю за дотриманням закладами </w:t>
            </w:r>
            <w:proofErr w:type="spellStart"/>
            <w:r>
              <w:rPr>
                <w:sz w:val="28"/>
                <w:szCs w:val="28"/>
                <w:lang w:val="uk-UA"/>
              </w:rPr>
              <w:t>кіно-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відеопоказу, незалежно від форми власності                        та підпорядкування, вимог щодо розповсюдження </w:t>
            </w:r>
            <w:proofErr w:type="spellStart"/>
            <w:r>
              <w:rPr>
                <w:sz w:val="28"/>
                <w:szCs w:val="28"/>
                <w:lang w:val="uk-UA"/>
              </w:rPr>
              <w:t>кіно-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відеопродукції.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37667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jc w:val="both"/>
              <w:rPr>
                <w:szCs w:val="28"/>
                <w:lang w:val="uk-UA"/>
              </w:rPr>
            </w:pPr>
            <w:r w:rsidRPr="00F35628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7178C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D70673">
        <w:trPr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C81A14" w:rsidTr="0097178C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Збільшити кількість сеансів дитячих художніх фільмів у кінотеатрах, зокрема у сільській </w:t>
            </w:r>
            <w:r>
              <w:rPr>
                <w:sz w:val="28"/>
                <w:szCs w:val="28"/>
                <w:lang w:val="uk-UA"/>
              </w:rPr>
              <w:lastRenderedPageBreak/>
              <w:t>місцевості, за рахунок зниження ціни             на квитки для дітей дошкільного і шкільного віку.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", </w:t>
            </w:r>
            <w:r w:rsidR="00437667">
              <w:rPr>
                <w:sz w:val="28"/>
                <w:szCs w:val="28"/>
                <w:lang w:val="uk-UA"/>
              </w:rPr>
              <w:t xml:space="preserve">органи місцевого </w:t>
            </w:r>
            <w:r w:rsidR="00437667">
              <w:rPr>
                <w:sz w:val="28"/>
                <w:szCs w:val="28"/>
                <w:lang w:val="uk-UA"/>
              </w:rPr>
              <w:lastRenderedPageBreak/>
              <w:t>самоврядування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jc w:val="both"/>
              <w:rPr>
                <w:szCs w:val="28"/>
                <w:lang w:val="uk-UA"/>
              </w:rPr>
            </w:pPr>
            <w:r w:rsidRPr="00F35628">
              <w:rPr>
                <w:sz w:val="28"/>
                <w:szCs w:val="28"/>
                <w:lang w:val="uk-UA"/>
              </w:rPr>
              <w:lastRenderedPageBreak/>
              <w:t xml:space="preserve">Обсяг фінансування визначається щорічно, </w:t>
            </w:r>
            <w:r w:rsidRPr="00F35628">
              <w:rPr>
                <w:sz w:val="28"/>
                <w:szCs w:val="28"/>
                <w:lang w:val="uk-UA"/>
              </w:rPr>
              <w:lastRenderedPageBreak/>
              <w:t>виходячи з обсягу виділених коштів</w:t>
            </w:r>
          </w:p>
        </w:tc>
      </w:tr>
      <w:tr w:rsidR="005D2D08" w:rsidTr="0097178C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28432C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C81A14" w:rsidTr="0097178C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тематичні програми кінопоказу, спрямовані на утвердження здорового способу життя (боротьба з наркоманією         та алкоголізмом, профілактика захворювання </w:t>
            </w:r>
          </w:p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туберкульоз та ВІЛ/ СНІД).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(спільно з зацікавленими особами)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jc w:val="both"/>
              <w:rPr>
                <w:szCs w:val="28"/>
                <w:lang w:val="uk-UA"/>
              </w:rPr>
            </w:pPr>
            <w:r w:rsidRPr="00F35628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7178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Pr="002C37B8" w:rsidRDefault="005D2D08" w:rsidP="0097178C">
            <w:pPr>
              <w:rPr>
                <w:szCs w:val="28"/>
                <w:lang w:val="en-US"/>
              </w:rPr>
            </w:pPr>
          </w:p>
        </w:tc>
      </w:tr>
      <w:tr w:rsidR="005D2D08" w:rsidTr="0097178C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Pr="002C37B8" w:rsidRDefault="005D2D08" w:rsidP="0097178C">
            <w:pPr>
              <w:rPr>
                <w:szCs w:val="28"/>
                <w:lang w:val="en-US"/>
              </w:rPr>
            </w:pPr>
          </w:p>
        </w:tc>
      </w:tr>
      <w:tr w:rsidR="005D2D08" w:rsidTr="0097178C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Pr="002C37B8" w:rsidRDefault="005D2D08" w:rsidP="0097178C">
            <w:pPr>
              <w:rPr>
                <w:szCs w:val="28"/>
                <w:lang w:val="en-US"/>
              </w:rPr>
            </w:pPr>
          </w:p>
        </w:tc>
      </w:tr>
      <w:tr w:rsidR="005D2D08" w:rsidRPr="00F35628" w:rsidTr="00A34B1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F35628" w:rsidTr="0097178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C81A14" w:rsidTr="0097178C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Передбачити кошти на придбання </w:t>
            </w:r>
            <w:proofErr w:type="spellStart"/>
            <w:r>
              <w:rPr>
                <w:sz w:val="28"/>
                <w:szCs w:val="28"/>
                <w:lang w:val="uk-UA"/>
              </w:rPr>
              <w:t>відеопроекційної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апаратури та сприяти забезпеченню системи кінообслуговування населення області, зокрема у сільській місцевості, пересувними </w:t>
            </w:r>
            <w:proofErr w:type="spellStart"/>
            <w:r>
              <w:rPr>
                <w:sz w:val="28"/>
                <w:szCs w:val="28"/>
                <w:lang w:val="uk-UA"/>
              </w:rPr>
              <w:t>відеопроекційними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комплексами.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jc w:val="both"/>
              <w:rPr>
                <w:szCs w:val="28"/>
                <w:lang w:val="uk-UA"/>
              </w:rPr>
            </w:pPr>
            <w:r w:rsidRPr="00F35628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7178C">
        <w:trPr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6A5EF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C81A14" w:rsidTr="0097178C">
        <w:trPr>
          <w:trHeight w:val="2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bookmarkStart w:id="0" w:name="_Hlk359492923"/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Здійснити технічне переоснащення кіноапаратури із застосуванням електронних, цифрових технологій кінопоказу та сучасним рівнем сервісу.</w:t>
            </w:r>
          </w:p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37667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jc w:val="both"/>
              <w:rPr>
                <w:szCs w:val="28"/>
                <w:lang w:val="uk-UA"/>
              </w:rPr>
            </w:pPr>
            <w:r w:rsidRPr="00F35628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7178C">
        <w:trPr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EF11E4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bookmarkEnd w:id="0"/>
      <w:tr w:rsidR="005D2D08" w:rsidRPr="00C81A14" w:rsidTr="0097178C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B27696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межах наданих повноважень вжити заходів щодо відновлення роботи дирекцій кіномережі</w:t>
            </w:r>
            <w:r w:rsidR="00B27696">
              <w:rPr>
                <w:sz w:val="28"/>
                <w:szCs w:val="28"/>
                <w:lang w:val="uk-UA"/>
              </w:rPr>
              <w:t xml:space="preserve">, не допускати </w:t>
            </w:r>
            <w:r>
              <w:rPr>
                <w:sz w:val="28"/>
                <w:szCs w:val="28"/>
                <w:lang w:val="uk-UA"/>
              </w:rPr>
              <w:t>їх перепрофілювання та передачу в оренду із зміною цільового призначення.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437667" w:rsidP="0097178C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jc w:val="both"/>
              <w:rPr>
                <w:szCs w:val="28"/>
                <w:lang w:val="uk-UA"/>
              </w:rPr>
            </w:pPr>
            <w:r w:rsidRPr="00F35628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97178C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EC2775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97178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RPr="00C81A14" w:rsidTr="00AD2581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підготовку та підвищення кваліфікації працівників кіномережі області.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jc w:val="both"/>
              <w:rPr>
                <w:szCs w:val="28"/>
                <w:lang w:val="uk-UA"/>
              </w:rPr>
            </w:pPr>
            <w:r w:rsidRPr="00F35628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5D2D08" w:rsidTr="00AD2581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AD2581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AD2581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AD2581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AD2581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021BA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Tr="00AD258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08" w:rsidRDefault="005D2D08" w:rsidP="0097178C">
            <w:pPr>
              <w:rPr>
                <w:szCs w:val="28"/>
                <w:lang w:val="uk-UA"/>
              </w:rPr>
            </w:pPr>
          </w:p>
        </w:tc>
      </w:tr>
      <w:tr w:rsidR="005D2D08" w:rsidRPr="00C81A14" w:rsidTr="008E25D0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Pr="00805D2B" w:rsidRDefault="005D2D08" w:rsidP="00A447B8">
            <w:pPr>
              <w:jc w:val="both"/>
              <w:rPr>
                <w:szCs w:val="28"/>
                <w:lang w:val="uk-UA"/>
              </w:rPr>
            </w:pPr>
            <w:r w:rsidRPr="00805D2B">
              <w:rPr>
                <w:sz w:val="28"/>
                <w:szCs w:val="28"/>
                <w:lang w:val="uk-UA"/>
              </w:rPr>
              <w:t xml:space="preserve">Сприяти збільшенню переліку додаткових послуг, що надаються закладами кінопрокату області, шляхом впровадження нових форм роботи з глядачем, пропаганди кращих зразків вітчизняного кіномистецтва: прем’єр кінофільмів, тижнів українських фільмів, творчих зустрічей з </w:t>
            </w:r>
            <w:proofErr w:type="spellStart"/>
            <w:r w:rsidRPr="00805D2B">
              <w:rPr>
                <w:sz w:val="28"/>
                <w:szCs w:val="28"/>
                <w:lang w:val="uk-UA"/>
              </w:rPr>
              <w:t>кіномитцями</w:t>
            </w:r>
            <w:proofErr w:type="spellEnd"/>
            <w:r w:rsidRPr="00805D2B">
              <w:rPr>
                <w:sz w:val="28"/>
                <w:szCs w:val="28"/>
                <w:lang w:val="uk-UA"/>
              </w:rPr>
              <w:t>, кінолекторіїв.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737B4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rPr>
                <w:szCs w:val="28"/>
                <w:lang w:val="uk-UA"/>
              </w:rPr>
            </w:pPr>
            <w:proofErr w:type="spellStart"/>
            <w:r w:rsidRPr="008A22F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A22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2F5">
              <w:rPr>
                <w:sz w:val="28"/>
                <w:szCs w:val="28"/>
                <w:lang w:val="uk-UA"/>
              </w:rPr>
              <w:t>„Черкасиоблкіно“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E03DEA">
            <w:pPr>
              <w:jc w:val="both"/>
              <w:rPr>
                <w:szCs w:val="28"/>
                <w:lang w:val="uk-UA"/>
              </w:rPr>
            </w:pPr>
            <w:r w:rsidRPr="00F35628">
              <w:rPr>
                <w:sz w:val="28"/>
                <w:szCs w:val="28"/>
                <w:lang w:val="uk-UA"/>
              </w:rPr>
              <w:t>Обсяг фінансування визначається щорічно, виходячи з обсягу виділених коштів</w:t>
            </w:r>
          </w:p>
        </w:tc>
      </w:tr>
      <w:tr w:rsidR="008E25D0" w:rsidRPr="00F46BBA" w:rsidTr="008E25D0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Default="008E25D0" w:rsidP="0097178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Pr="00805D2B" w:rsidRDefault="008E25D0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0" w:rsidRDefault="005737B4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Pr="008A22F5" w:rsidRDefault="008E25D0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Pr="00F35628" w:rsidRDefault="008E25D0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8E25D0" w:rsidRPr="00F46BBA" w:rsidTr="008E25D0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Default="008E25D0" w:rsidP="0097178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Pr="00805D2B" w:rsidRDefault="008E25D0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0" w:rsidRDefault="005737B4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Pr="008A22F5" w:rsidRDefault="008E25D0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Pr="00F35628" w:rsidRDefault="008E25D0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8E25D0" w:rsidRPr="00F46BBA" w:rsidTr="00195E79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Default="008E25D0" w:rsidP="0097178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Pr="00805D2B" w:rsidRDefault="008E25D0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9" w:rsidRDefault="00195E79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Pr="008A22F5" w:rsidRDefault="008E25D0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0" w:rsidRPr="00F35628" w:rsidRDefault="008E25D0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195E79" w:rsidRPr="00F46BBA" w:rsidTr="005737B4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E79" w:rsidRDefault="00195E79" w:rsidP="0097178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E79" w:rsidRPr="00805D2B" w:rsidRDefault="00195E79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9" w:rsidRDefault="00A447B8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E79" w:rsidRPr="008A22F5" w:rsidRDefault="00195E79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E79" w:rsidRPr="00F35628" w:rsidRDefault="00195E79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F46BBA" w:rsidTr="005D2D08">
        <w:trPr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Pr="00805D2B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8E25D0" w:rsidP="008E25D0">
            <w:pPr>
              <w:jc w:val="center"/>
              <w:rPr>
                <w:szCs w:val="28"/>
                <w:lang w:val="uk-UA"/>
              </w:rPr>
            </w:pPr>
            <w:r w:rsidRPr="001922CD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Pr="008A22F5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Pr="00F3562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F46BBA" w:rsidTr="00667415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Pr="00805D2B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8E25D0" w:rsidP="0097178C">
            <w:pPr>
              <w:jc w:val="center"/>
              <w:rPr>
                <w:szCs w:val="28"/>
                <w:lang w:val="uk-UA"/>
              </w:rPr>
            </w:pPr>
            <w:r w:rsidRPr="001922CD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Pr="008A22F5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08" w:rsidRPr="00F3562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  <w:tr w:rsidR="005D2D08" w:rsidRPr="00F46BBA" w:rsidTr="00667415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Pr="00805D2B" w:rsidRDefault="005D2D08" w:rsidP="009717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Default="008E25D0" w:rsidP="0097178C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8" w:rsidRPr="008A22F5" w:rsidRDefault="005D2D08" w:rsidP="0097178C">
            <w:pPr>
              <w:rPr>
                <w:szCs w:val="28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08" w:rsidRPr="00F35628" w:rsidRDefault="005D2D08" w:rsidP="0097178C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D373EC" w:rsidRDefault="00D373EC">
      <w:pPr>
        <w:rPr>
          <w:lang w:val="uk-UA"/>
        </w:rPr>
      </w:pPr>
    </w:p>
    <w:p w:rsidR="001F5ACF" w:rsidRDefault="001F5ACF">
      <w:pPr>
        <w:rPr>
          <w:lang w:val="uk-UA"/>
        </w:rPr>
      </w:pPr>
    </w:p>
    <w:p w:rsidR="001F5ACF" w:rsidRDefault="001F5ACF">
      <w:pPr>
        <w:rPr>
          <w:lang w:val="uk-UA"/>
        </w:rPr>
      </w:pPr>
    </w:p>
    <w:p w:rsidR="001F5ACF" w:rsidRDefault="001F5ACF">
      <w:pPr>
        <w:rPr>
          <w:lang w:val="uk-UA"/>
        </w:rPr>
      </w:pPr>
    </w:p>
    <w:p w:rsidR="001F5ACF" w:rsidRPr="001F5ACF" w:rsidRDefault="001F5ACF">
      <w:pPr>
        <w:rPr>
          <w:sz w:val="28"/>
          <w:szCs w:val="28"/>
          <w:lang w:val="uk-UA"/>
        </w:rPr>
      </w:pPr>
      <w:r w:rsidRPr="001F5ACF">
        <w:rPr>
          <w:sz w:val="28"/>
          <w:szCs w:val="28"/>
          <w:lang w:val="uk-UA"/>
        </w:rPr>
        <w:t xml:space="preserve">Керівник секретаріату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1F5ACF">
        <w:rPr>
          <w:sz w:val="28"/>
          <w:szCs w:val="28"/>
          <w:lang w:val="uk-UA"/>
        </w:rPr>
        <w:t>Б</w:t>
      </w:r>
      <w:r w:rsidR="00F46BBA">
        <w:rPr>
          <w:sz w:val="28"/>
          <w:szCs w:val="28"/>
          <w:lang w:val="uk-UA"/>
        </w:rPr>
        <w:t>огдан</w:t>
      </w:r>
      <w:r w:rsidRPr="001F5ACF">
        <w:rPr>
          <w:sz w:val="28"/>
          <w:szCs w:val="28"/>
          <w:lang w:val="uk-UA"/>
        </w:rPr>
        <w:t xml:space="preserve"> ПАНІЩЕВ</w:t>
      </w:r>
    </w:p>
    <w:sectPr w:rsidR="001F5ACF" w:rsidRPr="001F5ACF" w:rsidSect="009D1968">
      <w:headerReference w:type="default" r:id="rId6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31" w:rsidRDefault="00EC6931" w:rsidP="009D1968">
      <w:r>
        <w:separator/>
      </w:r>
    </w:p>
  </w:endnote>
  <w:endnote w:type="continuationSeparator" w:id="0">
    <w:p w:rsidR="00EC6931" w:rsidRDefault="00EC6931" w:rsidP="009D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31" w:rsidRDefault="00EC6931" w:rsidP="009D1968">
      <w:r>
        <w:separator/>
      </w:r>
    </w:p>
  </w:footnote>
  <w:footnote w:type="continuationSeparator" w:id="0">
    <w:p w:rsidR="00EC6931" w:rsidRDefault="00EC6931" w:rsidP="009D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7721"/>
      <w:docPartObj>
        <w:docPartGallery w:val="Page Numbers (Top of Page)"/>
        <w:docPartUnique/>
      </w:docPartObj>
    </w:sdtPr>
    <w:sdtContent>
      <w:p w:rsidR="009D1968" w:rsidRDefault="001647C2">
        <w:pPr>
          <w:pStyle w:val="a3"/>
          <w:jc w:val="center"/>
        </w:pPr>
        <w:fldSimple w:instr=" PAGE   \* MERGEFORMAT ">
          <w:r w:rsidR="00437667">
            <w:rPr>
              <w:noProof/>
            </w:rPr>
            <w:t>6</w:t>
          </w:r>
        </w:fldSimple>
      </w:p>
    </w:sdtContent>
  </w:sdt>
  <w:p w:rsidR="009D1968" w:rsidRDefault="009D19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5ACF"/>
    <w:rsid w:val="000A4A54"/>
    <w:rsid w:val="00160239"/>
    <w:rsid w:val="001647C2"/>
    <w:rsid w:val="00195E79"/>
    <w:rsid w:val="001F5ACF"/>
    <w:rsid w:val="002851A1"/>
    <w:rsid w:val="00354D97"/>
    <w:rsid w:val="003757E7"/>
    <w:rsid w:val="003E629D"/>
    <w:rsid w:val="00437667"/>
    <w:rsid w:val="004D53F3"/>
    <w:rsid w:val="005737B4"/>
    <w:rsid w:val="005D2D08"/>
    <w:rsid w:val="00830B95"/>
    <w:rsid w:val="008E25D0"/>
    <w:rsid w:val="008F3FCB"/>
    <w:rsid w:val="009B2687"/>
    <w:rsid w:val="009D1968"/>
    <w:rsid w:val="00A447B8"/>
    <w:rsid w:val="00A71B6A"/>
    <w:rsid w:val="00B27696"/>
    <w:rsid w:val="00C81A14"/>
    <w:rsid w:val="00CF7C76"/>
    <w:rsid w:val="00D373EC"/>
    <w:rsid w:val="00E03DEA"/>
    <w:rsid w:val="00EC6931"/>
    <w:rsid w:val="00F4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F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ACF"/>
  </w:style>
  <w:style w:type="paragraph" w:styleId="a3">
    <w:name w:val="header"/>
    <w:basedOn w:val="a"/>
    <w:link w:val="a4"/>
    <w:uiPriority w:val="99"/>
    <w:unhideWhenUsed/>
    <w:rsid w:val="009D19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968"/>
    <w:rPr>
      <w:rFonts w:eastAsia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9D19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968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4682</Words>
  <Characters>2670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VERESCHAKA</dc:creator>
  <cp:keywords/>
  <dc:description/>
  <cp:lastModifiedBy>VERESCHAKA</cp:lastModifiedBy>
  <cp:revision>15</cp:revision>
  <dcterms:created xsi:type="dcterms:W3CDTF">2019-09-05T11:52:00Z</dcterms:created>
  <dcterms:modified xsi:type="dcterms:W3CDTF">2021-03-25T12:55:00Z</dcterms:modified>
</cp:coreProperties>
</file>