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5pt;height:65pt" o:ole="" fillcolor="window">
            <v:imagedata r:id="rId5" o:title=""/>
          </v:shape>
          <o:OLEObject Type="Embed" ProgID="Word.Picture.8" ShapeID="_x0000_i1025" DrawAspect="Content" ObjectID="_1675759455" r:id="rId6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F5383C" w:rsidRDefault="00F5383C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F5383C">
        <w:rPr>
          <w:sz w:val="28"/>
          <w:u w:val="single"/>
          <w:lang w:val="uk-UA"/>
        </w:rPr>
        <w:t>19.02.2021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Pr="00F5383C">
        <w:rPr>
          <w:sz w:val="28"/>
          <w:u w:val="single"/>
        </w:rPr>
        <w:t xml:space="preserve">№ </w:t>
      </w:r>
      <w:r w:rsidRPr="00F5383C">
        <w:rPr>
          <w:sz w:val="28"/>
          <w:u w:val="single"/>
          <w:lang w:val="uk-UA"/>
        </w:rPr>
        <w:t>5-49/VIII</w:t>
      </w:r>
    </w:p>
    <w:p w:rsidR="00495249" w:rsidRDefault="00495249" w:rsidP="00495249">
      <w:pPr>
        <w:pStyle w:val="a3"/>
        <w:rPr>
          <w:b/>
          <w:i/>
        </w:rPr>
      </w:pPr>
    </w:p>
    <w:p w:rsidR="00C700D3" w:rsidRDefault="00C700D3" w:rsidP="00495249">
      <w:pPr>
        <w:pStyle w:val="a3"/>
        <w:rPr>
          <w:b/>
          <w:i/>
        </w:rPr>
      </w:pPr>
    </w:p>
    <w:tbl>
      <w:tblPr>
        <w:tblW w:w="0" w:type="auto"/>
        <w:tblLook w:val="04A0"/>
      </w:tblPr>
      <w:tblGrid>
        <w:gridCol w:w="7054"/>
        <w:gridCol w:w="2517"/>
      </w:tblGrid>
      <w:tr w:rsidR="00495249" w:rsidRPr="00F5383C" w:rsidTr="00FC0ECE">
        <w:tc>
          <w:tcPr>
            <w:tcW w:w="7054" w:type="dxa"/>
            <w:shd w:val="clear" w:color="auto" w:fill="auto"/>
          </w:tcPr>
          <w:p w:rsidR="00495249" w:rsidRPr="00C100C8" w:rsidRDefault="00495249" w:rsidP="00FC0ECE">
            <w:pPr>
              <w:pStyle w:val="a3"/>
              <w:rPr>
                <w:bCs/>
                <w:iCs/>
              </w:rPr>
            </w:pPr>
            <w:r w:rsidRPr="00C100C8">
              <w:rPr>
                <w:bCs/>
                <w:iCs/>
              </w:rPr>
              <w:t xml:space="preserve">Про звернення депутатів Черкаської обласної ради </w:t>
            </w:r>
          </w:p>
          <w:p w:rsidR="00495249" w:rsidRPr="00C100C8" w:rsidRDefault="00495249" w:rsidP="00FC0ECE">
            <w:pPr>
              <w:pStyle w:val="a3"/>
              <w:rPr>
                <w:bCs/>
                <w:iCs/>
              </w:rPr>
            </w:pPr>
            <w:r w:rsidRPr="00C100C8">
              <w:rPr>
                <w:bCs/>
                <w:iCs/>
              </w:rPr>
              <w:t xml:space="preserve">до </w:t>
            </w:r>
            <w:r w:rsidRPr="00C100C8">
              <w:rPr>
                <w:bCs/>
                <w:iCs/>
                <w:color w:val="000000"/>
              </w:rPr>
              <w:t>Верховної Ради України, Кабінету Міністрів України, Національної комісії, що здійснює державне регулювання у сферах енергетики та комунальних послуг</w:t>
            </w:r>
            <w:r w:rsidR="00466359">
              <w:rPr>
                <w:bCs/>
                <w:iCs/>
                <w:color w:val="000000"/>
              </w:rPr>
              <w:t>,</w:t>
            </w:r>
            <w:r w:rsidRPr="00C100C8">
              <w:rPr>
                <w:bCs/>
                <w:iCs/>
                <w:color w:val="000000"/>
              </w:rPr>
              <w:t xml:space="preserve"> щодо врегулювання питання </w:t>
            </w:r>
            <w:r w:rsidRPr="00C100C8">
              <w:rPr>
                <w:bCs/>
                <w:iCs/>
              </w:rPr>
              <w:t>підвищення тарифів</w:t>
            </w:r>
          </w:p>
        </w:tc>
        <w:tc>
          <w:tcPr>
            <w:tcW w:w="2517" w:type="dxa"/>
            <w:shd w:val="clear" w:color="auto" w:fill="auto"/>
          </w:tcPr>
          <w:p w:rsidR="00495249" w:rsidRPr="00C100C8" w:rsidRDefault="00495249" w:rsidP="00FC0ECE">
            <w:pPr>
              <w:pStyle w:val="a3"/>
              <w:rPr>
                <w:bCs/>
                <w:iCs/>
              </w:rPr>
            </w:pPr>
          </w:p>
        </w:tc>
      </w:tr>
    </w:tbl>
    <w:p w:rsidR="00495249" w:rsidRPr="00991A10" w:rsidRDefault="00495249" w:rsidP="00495249">
      <w:pPr>
        <w:pStyle w:val="a3"/>
        <w:rPr>
          <w:bCs/>
          <w:iCs/>
        </w:rPr>
      </w:pPr>
    </w:p>
    <w:p w:rsidR="00495249" w:rsidRPr="003A7F7E" w:rsidRDefault="00495249" w:rsidP="00495249">
      <w:pPr>
        <w:pStyle w:val="a3"/>
        <w:jc w:val="center"/>
        <w:rPr>
          <w:b/>
          <w:i/>
          <w:color w:val="000000"/>
        </w:rPr>
      </w:pPr>
    </w:p>
    <w:p w:rsidR="00495249" w:rsidRPr="005214B1" w:rsidRDefault="00495249" w:rsidP="0049524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Pr="005214B1">
        <w:rPr>
          <w:sz w:val="28"/>
          <w:szCs w:val="28"/>
          <w:lang w:val="uk-UA"/>
        </w:rPr>
        <w:t xml:space="preserve"> ч</w:t>
      </w:r>
      <w:r>
        <w:rPr>
          <w:sz w:val="28"/>
          <w:szCs w:val="28"/>
          <w:lang w:val="uk-UA"/>
        </w:rPr>
        <w:t>астини</w:t>
      </w:r>
      <w:r w:rsidRPr="005214B1">
        <w:rPr>
          <w:sz w:val="28"/>
          <w:szCs w:val="28"/>
          <w:lang w:val="uk-UA"/>
        </w:rPr>
        <w:t xml:space="preserve"> 2 ст</w:t>
      </w:r>
      <w:r>
        <w:rPr>
          <w:sz w:val="28"/>
          <w:szCs w:val="28"/>
          <w:lang w:val="uk-UA"/>
        </w:rPr>
        <w:t>атті</w:t>
      </w:r>
      <w:r w:rsidRPr="005214B1">
        <w:rPr>
          <w:sz w:val="28"/>
          <w:szCs w:val="28"/>
          <w:lang w:val="uk-UA"/>
        </w:rPr>
        <w:t xml:space="preserve"> 43 Закону України «Про місцеве самоврядування в Україні», ч</w:t>
      </w:r>
      <w:r>
        <w:rPr>
          <w:sz w:val="28"/>
          <w:szCs w:val="28"/>
          <w:lang w:val="uk-UA"/>
        </w:rPr>
        <w:t>астини</w:t>
      </w:r>
      <w:r w:rsidRPr="005214B1">
        <w:rPr>
          <w:sz w:val="28"/>
          <w:szCs w:val="28"/>
          <w:lang w:val="uk-UA"/>
        </w:rPr>
        <w:t xml:space="preserve"> 2 ст</w:t>
      </w:r>
      <w:r>
        <w:rPr>
          <w:sz w:val="28"/>
          <w:szCs w:val="28"/>
          <w:lang w:val="uk-UA"/>
        </w:rPr>
        <w:t>атті</w:t>
      </w:r>
      <w:r w:rsidRPr="005214B1">
        <w:rPr>
          <w:sz w:val="28"/>
          <w:szCs w:val="28"/>
          <w:lang w:val="uk-UA"/>
        </w:rPr>
        <w:t xml:space="preserve"> 2, п</w:t>
      </w:r>
      <w:r>
        <w:rPr>
          <w:sz w:val="28"/>
          <w:szCs w:val="28"/>
          <w:lang w:val="uk-UA"/>
        </w:rPr>
        <w:t>ункту</w:t>
      </w:r>
      <w:r w:rsidRPr="005214B1">
        <w:rPr>
          <w:sz w:val="28"/>
          <w:szCs w:val="28"/>
          <w:lang w:val="uk-UA"/>
        </w:rPr>
        <w:t xml:space="preserve"> 5 ч</w:t>
      </w:r>
      <w:r>
        <w:rPr>
          <w:sz w:val="28"/>
          <w:szCs w:val="28"/>
          <w:lang w:val="uk-UA"/>
        </w:rPr>
        <w:t>астини</w:t>
      </w:r>
      <w:r w:rsidRPr="005214B1">
        <w:rPr>
          <w:sz w:val="28"/>
          <w:szCs w:val="28"/>
          <w:lang w:val="uk-UA"/>
        </w:rPr>
        <w:t xml:space="preserve"> 2 ст</w:t>
      </w:r>
      <w:r>
        <w:rPr>
          <w:sz w:val="28"/>
          <w:szCs w:val="28"/>
          <w:lang w:val="uk-UA"/>
        </w:rPr>
        <w:t>атті</w:t>
      </w:r>
      <w:r w:rsidRPr="005214B1">
        <w:rPr>
          <w:sz w:val="28"/>
          <w:szCs w:val="28"/>
          <w:lang w:val="uk-UA"/>
        </w:rPr>
        <w:t xml:space="preserve"> </w:t>
      </w:r>
      <w:r w:rsidR="00C700D3">
        <w:rPr>
          <w:sz w:val="28"/>
          <w:szCs w:val="28"/>
          <w:lang w:val="uk-UA"/>
        </w:rPr>
        <w:br/>
      </w:r>
      <w:r w:rsidRPr="005214B1">
        <w:rPr>
          <w:sz w:val="28"/>
          <w:szCs w:val="28"/>
          <w:lang w:val="uk-UA"/>
        </w:rPr>
        <w:t xml:space="preserve">19 Закону України «Про статус депутатів місцевих рад», з метою недопущення зростання у 2021 році тарифів </w:t>
      </w:r>
      <w:r w:rsidRPr="005C0CC9">
        <w:rPr>
          <w:sz w:val="28"/>
          <w:szCs w:val="28"/>
          <w:lang w:val="uk-UA"/>
        </w:rPr>
        <w:t>на енергоносії</w:t>
      </w:r>
      <w:r w:rsidRPr="005214B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обласна рада в и р і ш и л а:</w:t>
      </w:r>
    </w:p>
    <w:p w:rsidR="00495249" w:rsidRPr="005C0CC9" w:rsidRDefault="00495249" w:rsidP="00495249">
      <w:pPr>
        <w:pStyle w:val="a3"/>
        <w:rPr>
          <w:b/>
        </w:rPr>
      </w:pPr>
    </w:p>
    <w:p w:rsidR="00495249" w:rsidRPr="003A7F7E" w:rsidRDefault="00495249" w:rsidP="00495249">
      <w:pPr>
        <w:pStyle w:val="a3"/>
        <w:ind w:firstLine="708"/>
        <w:jc w:val="both"/>
        <w:rPr>
          <w:bCs/>
          <w:color w:val="000000"/>
        </w:rPr>
      </w:pPr>
      <w:r>
        <w:t>Звернутися</w:t>
      </w:r>
      <w:r w:rsidRPr="005C0CC9">
        <w:t xml:space="preserve"> до </w:t>
      </w:r>
      <w:r w:rsidRPr="003A7F7E">
        <w:rPr>
          <w:color w:val="000000"/>
        </w:rPr>
        <w:t>Верховної Ради України, Кабінету Міністрів України, Національної комісії, що здійснює державне регулювання у сферах енергетики та комунальних послуг</w:t>
      </w:r>
      <w:r w:rsidR="00466359">
        <w:rPr>
          <w:color w:val="000000"/>
        </w:rPr>
        <w:t>,</w:t>
      </w:r>
      <w:r w:rsidRPr="003A7F7E">
        <w:rPr>
          <w:color w:val="000000"/>
        </w:rPr>
        <w:t xml:space="preserve"> щодо врегулювання питання </w:t>
      </w:r>
      <w:r w:rsidRPr="005C0CC9">
        <w:rPr>
          <w:bCs/>
        </w:rPr>
        <w:t>підвищення тарифів</w:t>
      </w:r>
      <w:r w:rsidR="00C700D3">
        <w:rPr>
          <w:bCs/>
        </w:rPr>
        <w:t xml:space="preserve"> (т</w:t>
      </w:r>
      <w:r>
        <w:t>екст звернення додається)</w:t>
      </w:r>
    </w:p>
    <w:p w:rsidR="00495249" w:rsidRDefault="00495249" w:rsidP="00495249">
      <w:pPr>
        <w:pStyle w:val="a3"/>
        <w:rPr>
          <w:sz w:val="32"/>
        </w:rPr>
      </w:pPr>
    </w:p>
    <w:p w:rsidR="00C700D3" w:rsidRDefault="00C700D3" w:rsidP="00495249">
      <w:pPr>
        <w:pStyle w:val="a3"/>
        <w:rPr>
          <w:sz w:val="32"/>
        </w:rPr>
      </w:pPr>
    </w:p>
    <w:p w:rsidR="00C700D3" w:rsidRDefault="00C700D3" w:rsidP="00495249">
      <w:pPr>
        <w:pStyle w:val="a3"/>
        <w:rPr>
          <w:sz w:val="32"/>
        </w:rPr>
      </w:pPr>
    </w:p>
    <w:p w:rsidR="00495249" w:rsidRPr="005C0CC9" w:rsidRDefault="00495249" w:rsidP="00495249">
      <w:pPr>
        <w:pStyle w:val="a3"/>
        <w:rPr>
          <w:sz w:val="32"/>
        </w:rPr>
      </w:pPr>
    </w:p>
    <w:p w:rsidR="00C700D3" w:rsidRDefault="00495249" w:rsidP="00C700D3">
      <w:pPr>
        <w:spacing w:line="298" w:lineRule="exact"/>
        <w:rPr>
          <w:spacing w:val="-3"/>
          <w:sz w:val="26"/>
          <w:lang w:val="uk-UA"/>
        </w:rPr>
      </w:pPr>
      <w:r w:rsidRPr="00B71DF8">
        <w:rPr>
          <w:sz w:val="26"/>
          <w:lang w:val="uk-UA"/>
        </w:rPr>
        <w:t xml:space="preserve">Голова </w:t>
      </w:r>
      <w:r w:rsidRPr="00B71DF8">
        <w:rPr>
          <w:spacing w:val="-9"/>
          <w:sz w:val="26"/>
        </w:rPr>
        <w:tab/>
      </w:r>
      <w:r w:rsidRPr="00B71DF8">
        <w:rPr>
          <w:spacing w:val="-9"/>
          <w:sz w:val="26"/>
          <w:lang w:val="uk-UA"/>
        </w:rPr>
        <w:t xml:space="preserve">                                                                                                      </w:t>
      </w:r>
      <w:r w:rsidRPr="00B71DF8">
        <w:rPr>
          <w:spacing w:val="-3"/>
          <w:sz w:val="26"/>
          <w:lang w:val="uk-UA"/>
        </w:rPr>
        <w:t>А.  ПІДГОРНИЙ</w:t>
      </w:r>
    </w:p>
    <w:p w:rsidR="00C700D3" w:rsidRDefault="00C700D3" w:rsidP="00C700D3">
      <w:pPr>
        <w:spacing w:line="298" w:lineRule="exact"/>
        <w:ind w:firstLine="232"/>
        <w:rPr>
          <w:spacing w:val="-3"/>
          <w:sz w:val="26"/>
          <w:lang w:val="uk-UA"/>
        </w:rPr>
      </w:pPr>
    </w:p>
    <w:p w:rsidR="005D5B8D" w:rsidRDefault="005D5B8D" w:rsidP="00C700D3">
      <w:pPr>
        <w:spacing w:line="298" w:lineRule="exact"/>
        <w:ind w:firstLine="232"/>
        <w:rPr>
          <w:sz w:val="28"/>
          <w:lang w:val="uk-UA"/>
        </w:rPr>
      </w:pPr>
    </w:p>
    <w:p w:rsidR="00C700D3" w:rsidRDefault="00C700D3" w:rsidP="00C700D3">
      <w:pPr>
        <w:spacing w:line="298" w:lineRule="exact"/>
        <w:ind w:firstLine="232"/>
        <w:rPr>
          <w:sz w:val="28"/>
          <w:lang w:val="uk-UA"/>
        </w:rPr>
      </w:pPr>
    </w:p>
    <w:p w:rsidR="00C700D3" w:rsidRDefault="00C700D3" w:rsidP="00C700D3">
      <w:pPr>
        <w:spacing w:line="298" w:lineRule="exact"/>
        <w:ind w:firstLine="232"/>
        <w:rPr>
          <w:sz w:val="28"/>
          <w:lang w:val="uk-UA"/>
        </w:rPr>
      </w:pPr>
    </w:p>
    <w:p w:rsidR="00C700D3" w:rsidRDefault="00C700D3" w:rsidP="00C700D3">
      <w:pPr>
        <w:spacing w:line="298" w:lineRule="exact"/>
        <w:ind w:firstLine="232"/>
        <w:rPr>
          <w:sz w:val="28"/>
          <w:lang w:val="uk-UA"/>
        </w:rPr>
      </w:pPr>
    </w:p>
    <w:p w:rsidR="00C700D3" w:rsidRDefault="00C700D3" w:rsidP="00C700D3">
      <w:pPr>
        <w:spacing w:line="298" w:lineRule="exact"/>
        <w:ind w:firstLine="232"/>
        <w:rPr>
          <w:sz w:val="28"/>
          <w:lang w:val="uk-UA"/>
        </w:rPr>
      </w:pPr>
    </w:p>
    <w:p w:rsidR="00C700D3" w:rsidRDefault="00C700D3" w:rsidP="00C700D3">
      <w:pPr>
        <w:spacing w:line="298" w:lineRule="exact"/>
        <w:ind w:firstLine="232"/>
        <w:rPr>
          <w:sz w:val="28"/>
          <w:lang w:val="uk-UA"/>
        </w:rPr>
      </w:pPr>
    </w:p>
    <w:p w:rsidR="00C700D3" w:rsidRDefault="00C700D3" w:rsidP="00C700D3">
      <w:pPr>
        <w:spacing w:line="298" w:lineRule="exact"/>
        <w:ind w:firstLine="232"/>
        <w:rPr>
          <w:sz w:val="28"/>
          <w:lang w:val="uk-UA"/>
        </w:rPr>
      </w:pPr>
    </w:p>
    <w:p w:rsidR="00C700D3" w:rsidRDefault="00C700D3" w:rsidP="00C700D3">
      <w:pPr>
        <w:spacing w:line="298" w:lineRule="exact"/>
        <w:ind w:firstLine="232"/>
        <w:rPr>
          <w:sz w:val="28"/>
          <w:lang w:val="uk-UA"/>
        </w:rPr>
      </w:pPr>
    </w:p>
    <w:p w:rsidR="00C700D3" w:rsidRDefault="00C700D3" w:rsidP="00C700D3">
      <w:pPr>
        <w:spacing w:line="298" w:lineRule="exact"/>
        <w:ind w:firstLine="232"/>
        <w:rPr>
          <w:sz w:val="28"/>
          <w:lang w:val="uk-UA"/>
        </w:rPr>
      </w:pPr>
    </w:p>
    <w:p w:rsidR="00C700D3" w:rsidRDefault="00C700D3" w:rsidP="00C700D3">
      <w:pPr>
        <w:spacing w:line="298" w:lineRule="exact"/>
        <w:ind w:firstLine="232"/>
        <w:rPr>
          <w:sz w:val="28"/>
          <w:lang w:val="uk-UA"/>
        </w:rPr>
      </w:pPr>
    </w:p>
    <w:p w:rsidR="00C700D3" w:rsidRDefault="00C700D3" w:rsidP="00C700D3">
      <w:pPr>
        <w:spacing w:line="298" w:lineRule="exact"/>
        <w:ind w:firstLine="232"/>
        <w:rPr>
          <w:sz w:val="28"/>
          <w:lang w:val="uk-UA"/>
        </w:rPr>
      </w:pPr>
    </w:p>
    <w:p w:rsidR="00495249" w:rsidRPr="0036414C" w:rsidRDefault="00495249" w:rsidP="00495249">
      <w:pPr>
        <w:pStyle w:val="1"/>
        <w:ind w:left="0" w:right="0" w:firstLine="6096"/>
        <w:jc w:val="left"/>
        <w:rPr>
          <w:b w:val="0"/>
          <w:bCs w:val="0"/>
        </w:rPr>
      </w:pPr>
      <w:r w:rsidRPr="0036414C">
        <w:rPr>
          <w:b w:val="0"/>
          <w:bCs w:val="0"/>
        </w:rPr>
        <w:t>Додаток</w:t>
      </w:r>
    </w:p>
    <w:p w:rsidR="00495249" w:rsidRDefault="00495249" w:rsidP="00495249">
      <w:pPr>
        <w:pStyle w:val="1"/>
        <w:ind w:left="0" w:right="0" w:firstLine="6096"/>
        <w:jc w:val="left"/>
        <w:rPr>
          <w:b w:val="0"/>
          <w:bCs w:val="0"/>
        </w:rPr>
      </w:pPr>
      <w:r w:rsidRPr="0036414C">
        <w:rPr>
          <w:b w:val="0"/>
          <w:bCs w:val="0"/>
          <w:lang w:val="ru-RU"/>
        </w:rPr>
        <w:t>д</w:t>
      </w:r>
      <w:r w:rsidRPr="0036414C">
        <w:rPr>
          <w:b w:val="0"/>
          <w:bCs w:val="0"/>
        </w:rPr>
        <w:t xml:space="preserve">о рішення обласної ради </w:t>
      </w:r>
    </w:p>
    <w:p w:rsidR="00495249" w:rsidRPr="00F5383C" w:rsidRDefault="00F5383C" w:rsidP="00495249">
      <w:pPr>
        <w:pStyle w:val="1"/>
        <w:ind w:left="0" w:right="0" w:firstLine="6096"/>
        <w:jc w:val="left"/>
        <w:rPr>
          <w:b w:val="0"/>
          <w:bCs w:val="0"/>
        </w:rPr>
      </w:pPr>
      <w:r>
        <w:rPr>
          <w:b w:val="0"/>
          <w:bCs w:val="0"/>
        </w:rPr>
        <w:t xml:space="preserve">від </w:t>
      </w:r>
      <w:r w:rsidRPr="00F5383C">
        <w:rPr>
          <w:b w:val="0"/>
          <w:bCs w:val="0"/>
        </w:rPr>
        <w:t>19.</w:t>
      </w:r>
      <w:r>
        <w:rPr>
          <w:b w:val="0"/>
          <w:bCs w:val="0"/>
        </w:rPr>
        <w:t>02. 2021 № 5-49</w:t>
      </w:r>
      <w:r w:rsidR="00495249" w:rsidRPr="0036414C">
        <w:rPr>
          <w:b w:val="0"/>
          <w:bCs w:val="0"/>
        </w:rPr>
        <w:t xml:space="preserve">/ </w:t>
      </w:r>
      <w:r w:rsidR="00495249" w:rsidRPr="0036414C">
        <w:rPr>
          <w:b w:val="0"/>
          <w:bCs w:val="0"/>
          <w:lang w:val="en-US"/>
        </w:rPr>
        <w:t>VIII</w:t>
      </w:r>
    </w:p>
    <w:p w:rsidR="00495249" w:rsidRDefault="00495249" w:rsidP="00495249">
      <w:pPr>
        <w:pStyle w:val="1"/>
        <w:spacing w:before="72" w:line="322" w:lineRule="exact"/>
      </w:pPr>
    </w:p>
    <w:p w:rsidR="00495249" w:rsidRPr="00F5383C" w:rsidRDefault="00495249" w:rsidP="00495249">
      <w:pPr>
        <w:pStyle w:val="1"/>
        <w:spacing w:before="72" w:line="322" w:lineRule="exact"/>
      </w:pPr>
      <w:r w:rsidRPr="00F5383C">
        <w:t>Звернення</w:t>
      </w:r>
    </w:p>
    <w:p w:rsidR="00495249" w:rsidRPr="00095A9B" w:rsidRDefault="00495249" w:rsidP="00495249">
      <w:pPr>
        <w:pStyle w:val="a3"/>
        <w:jc w:val="center"/>
        <w:rPr>
          <w:b/>
          <w:iCs/>
          <w:color w:val="000000"/>
        </w:rPr>
      </w:pPr>
      <w:r w:rsidRPr="00095A9B">
        <w:rPr>
          <w:b/>
          <w:iCs/>
        </w:rPr>
        <w:t xml:space="preserve">депутатів Черкаської обласної ради до </w:t>
      </w:r>
      <w:r w:rsidRPr="00095A9B">
        <w:rPr>
          <w:b/>
          <w:iCs/>
          <w:color w:val="000000"/>
        </w:rPr>
        <w:t xml:space="preserve">Верховної Ради України, </w:t>
      </w:r>
    </w:p>
    <w:p w:rsidR="00495249" w:rsidRPr="00095A9B" w:rsidRDefault="00495249" w:rsidP="00495249">
      <w:pPr>
        <w:pStyle w:val="a3"/>
        <w:jc w:val="center"/>
        <w:rPr>
          <w:b/>
          <w:iCs/>
          <w:color w:val="000000"/>
        </w:rPr>
      </w:pPr>
      <w:r w:rsidRPr="00095A9B">
        <w:rPr>
          <w:b/>
          <w:iCs/>
          <w:color w:val="000000"/>
        </w:rPr>
        <w:t>Кабінету Міністрів України,  Національної комісії, що здійснює державне регулювання у сферах енергетики та комунальних послуг</w:t>
      </w:r>
      <w:r w:rsidR="00466359">
        <w:rPr>
          <w:b/>
          <w:iCs/>
          <w:color w:val="000000"/>
        </w:rPr>
        <w:t>,</w:t>
      </w:r>
    </w:p>
    <w:p w:rsidR="00495249" w:rsidRPr="00095A9B" w:rsidRDefault="00495249" w:rsidP="00495249">
      <w:pPr>
        <w:pStyle w:val="a3"/>
        <w:jc w:val="center"/>
        <w:rPr>
          <w:b/>
          <w:iCs/>
          <w:color w:val="000000"/>
        </w:rPr>
      </w:pPr>
      <w:r w:rsidRPr="00095A9B">
        <w:rPr>
          <w:b/>
          <w:iCs/>
          <w:color w:val="000000"/>
        </w:rPr>
        <w:t xml:space="preserve">щодо врегулювання питання </w:t>
      </w:r>
      <w:r w:rsidRPr="00095A9B">
        <w:rPr>
          <w:b/>
          <w:iCs/>
        </w:rPr>
        <w:t>підвищення тарифів</w:t>
      </w:r>
    </w:p>
    <w:p w:rsidR="00495249" w:rsidRPr="00247CBB" w:rsidRDefault="00495249" w:rsidP="00495249">
      <w:pPr>
        <w:pStyle w:val="a3"/>
        <w:spacing w:before="10"/>
        <w:rPr>
          <w:b/>
        </w:rPr>
      </w:pPr>
    </w:p>
    <w:p w:rsidR="00495249" w:rsidRPr="00247CBB" w:rsidRDefault="00495249" w:rsidP="00495249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247CBB">
        <w:rPr>
          <w:color w:val="000000"/>
          <w:sz w:val="28"/>
          <w:szCs w:val="28"/>
          <w:lang w:val="uk-UA"/>
        </w:rPr>
        <w:t>Конституція України у ст</w:t>
      </w:r>
      <w:r>
        <w:rPr>
          <w:color w:val="000000"/>
          <w:sz w:val="28"/>
          <w:szCs w:val="28"/>
          <w:lang w:val="uk-UA"/>
        </w:rPr>
        <w:t>атті</w:t>
      </w:r>
      <w:r w:rsidRPr="00247CBB">
        <w:rPr>
          <w:color w:val="000000"/>
          <w:sz w:val="28"/>
          <w:szCs w:val="28"/>
          <w:lang w:val="uk-UA"/>
        </w:rPr>
        <w:t xml:space="preserve"> 1 визначає нашу державу як демократичну, соціальну, правову. Відповідно до ст</w:t>
      </w:r>
      <w:r>
        <w:rPr>
          <w:color w:val="000000"/>
          <w:sz w:val="28"/>
          <w:szCs w:val="28"/>
          <w:lang w:val="uk-UA"/>
        </w:rPr>
        <w:t>атті</w:t>
      </w:r>
      <w:r w:rsidR="00F5383C">
        <w:rPr>
          <w:color w:val="000000"/>
          <w:sz w:val="28"/>
          <w:szCs w:val="28"/>
          <w:lang w:val="uk-UA"/>
        </w:rPr>
        <w:t xml:space="preserve"> 48 Основного Закону</w:t>
      </w:r>
      <w:r w:rsidRPr="00247CBB">
        <w:rPr>
          <w:color w:val="000000"/>
          <w:sz w:val="28"/>
          <w:szCs w:val="28"/>
          <w:lang w:val="uk-UA"/>
        </w:rPr>
        <w:t xml:space="preserve"> </w:t>
      </w:r>
      <w:r w:rsidRPr="00247CBB">
        <w:rPr>
          <w:color w:val="000000"/>
          <w:sz w:val="28"/>
          <w:szCs w:val="28"/>
          <w:shd w:val="clear" w:color="auto" w:fill="FFFFFF"/>
          <w:lang w:val="uk-UA"/>
        </w:rPr>
        <w:t xml:space="preserve">кожен має право на достатній життєвий рівень для себе і своєї сім'ї. </w:t>
      </w:r>
    </w:p>
    <w:p w:rsidR="00495249" w:rsidRDefault="00495249" w:rsidP="0049524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47CBB">
        <w:rPr>
          <w:color w:val="000000"/>
          <w:sz w:val="28"/>
          <w:szCs w:val="28"/>
          <w:shd w:val="clear" w:color="auto" w:fill="FFFFFF"/>
          <w:lang w:val="uk-UA"/>
        </w:rPr>
        <w:t xml:space="preserve">Водночас, </w:t>
      </w:r>
      <w:r w:rsidRPr="00247CBB">
        <w:rPr>
          <w:color w:val="000000"/>
          <w:sz w:val="28"/>
          <w:szCs w:val="28"/>
          <w:lang w:val="uk-UA"/>
        </w:rPr>
        <w:t xml:space="preserve">сьогодні ми бачимо, що в умовах тривалого карантину, зростання безробіття, відбувається падіння економіки та продовжується тиск держави на громадян. Так, відповідно до </w:t>
      </w:r>
      <w:r w:rsidRPr="00247CBB">
        <w:rPr>
          <w:color w:val="1D1D1B"/>
          <w:sz w:val="28"/>
          <w:szCs w:val="28"/>
          <w:shd w:val="clear" w:color="auto" w:fill="FFFFFF"/>
          <w:lang w:val="uk-UA"/>
        </w:rPr>
        <w:t xml:space="preserve">постанови Кабінету Міністрів України </w:t>
      </w:r>
      <w:r w:rsidRPr="006821E7">
        <w:rPr>
          <w:color w:val="333333"/>
          <w:sz w:val="28"/>
          <w:szCs w:val="28"/>
          <w:shd w:val="clear" w:color="auto" w:fill="FFFFFF"/>
          <w:lang w:val="uk-UA"/>
        </w:rPr>
        <w:t>від 28 грудня 2020 р. № 1325</w:t>
      </w:r>
      <w:r w:rsidRPr="00247CBB">
        <w:rPr>
          <w:color w:val="1D1D1B"/>
          <w:sz w:val="28"/>
          <w:szCs w:val="28"/>
          <w:shd w:val="clear" w:color="auto" w:fill="FFFFFF"/>
          <w:lang w:val="uk-UA"/>
        </w:rPr>
        <w:t xml:space="preserve"> «Про внесення змін до постанови Кабінету Міністрів України від 05 червня 2019 р. № 483» визначено єдину фіксовану ціну на електричну енергію для побутових споживачів.</w:t>
      </w:r>
      <w:r w:rsidRPr="00247CBB">
        <w:rPr>
          <w:color w:val="000000"/>
          <w:sz w:val="28"/>
          <w:szCs w:val="28"/>
          <w:lang w:val="uk-UA"/>
        </w:rPr>
        <w:t xml:space="preserve"> Згідно з оприлюдненим на сайті Національної комісії, що здійснює державне регулювання у сферах енергетики та комунальних послуг, </w:t>
      </w:r>
      <w:r w:rsidR="00F5383C">
        <w:rPr>
          <w:color w:val="000000"/>
          <w:sz w:val="28"/>
          <w:szCs w:val="28"/>
          <w:lang w:val="uk-UA"/>
        </w:rPr>
        <w:t xml:space="preserve">документами </w:t>
      </w:r>
      <w:r w:rsidRPr="00247CBB">
        <w:rPr>
          <w:color w:val="000000"/>
          <w:sz w:val="28"/>
          <w:szCs w:val="28"/>
          <w:lang w:val="uk-UA"/>
        </w:rPr>
        <w:t xml:space="preserve">також суттєво зросли тарифи на енергоносії, що призвело до значного </w:t>
      </w:r>
      <w:r>
        <w:rPr>
          <w:color w:val="000000"/>
          <w:sz w:val="28"/>
          <w:szCs w:val="28"/>
          <w:lang w:val="uk-UA"/>
        </w:rPr>
        <w:t>підвищенн</w:t>
      </w:r>
      <w:r w:rsidRPr="00247CBB">
        <w:rPr>
          <w:color w:val="000000"/>
          <w:sz w:val="28"/>
          <w:szCs w:val="28"/>
          <w:lang w:val="uk-UA"/>
        </w:rPr>
        <w:t xml:space="preserve">я вартості комунальних послуг. </w:t>
      </w:r>
    </w:p>
    <w:p w:rsidR="00495249" w:rsidRPr="00247CBB" w:rsidRDefault="00495249" w:rsidP="0049524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47CBB">
        <w:rPr>
          <w:color w:val="000000"/>
          <w:sz w:val="28"/>
          <w:szCs w:val="28"/>
          <w:lang w:val="uk-UA"/>
        </w:rPr>
        <w:t>Якщо у липні 2020 року вартість природнього газу для населення становила 2,975 грн. за куб.</w:t>
      </w:r>
      <w:r w:rsidR="00C700D3">
        <w:rPr>
          <w:color w:val="000000"/>
          <w:sz w:val="28"/>
          <w:szCs w:val="28"/>
          <w:lang w:val="uk-UA"/>
        </w:rPr>
        <w:t> </w:t>
      </w:r>
      <w:r w:rsidRPr="00247CBB">
        <w:rPr>
          <w:color w:val="000000"/>
          <w:sz w:val="28"/>
          <w:szCs w:val="28"/>
          <w:lang w:val="uk-UA"/>
        </w:rPr>
        <w:t>м, то вже сьогодні його ціна – 6,99 грн. Тобто вартість природнього газу за півроку зросла в</w:t>
      </w:r>
      <w:r w:rsidRPr="00C966E5">
        <w:rPr>
          <w:color w:val="000000"/>
          <w:sz w:val="28"/>
          <w:szCs w:val="28"/>
          <w:lang w:val="uk-UA"/>
        </w:rPr>
        <w:t>дв</w:t>
      </w:r>
      <w:r>
        <w:rPr>
          <w:color w:val="000000"/>
          <w:sz w:val="28"/>
          <w:szCs w:val="28"/>
          <w:lang w:val="uk-UA"/>
        </w:rPr>
        <w:t>іч</w:t>
      </w:r>
      <w:r w:rsidRPr="00247CBB">
        <w:rPr>
          <w:color w:val="000000"/>
          <w:sz w:val="28"/>
          <w:szCs w:val="28"/>
          <w:lang w:val="uk-UA"/>
        </w:rPr>
        <w:t>і. Підвищення тарифів вже відобразилося в платіжках населення, а в подальшому спричинить зростання цін на товари та послуги, а отже – стане додатковим фінансовим тягарем для українців.</w:t>
      </w:r>
    </w:p>
    <w:p w:rsidR="00495249" w:rsidRDefault="00495249" w:rsidP="00495249">
      <w:pPr>
        <w:ind w:firstLine="709"/>
        <w:jc w:val="both"/>
        <w:rPr>
          <w:sz w:val="28"/>
          <w:szCs w:val="28"/>
          <w:lang w:val="uk-UA"/>
        </w:rPr>
      </w:pPr>
      <w:r w:rsidRPr="00247CBB">
        <w:rPr>
          <w:color w:val="000000"/>
          <w:sz w:val="28"/>
          <w:szCs w:val="28"/>
          <w:lang w:val="uk-UA"/>
        </w:rPr>
        <w:t xml:space="preserve">У період пандемії, викликаної COVID-19, влада має підтримати громадян. </w:t>
      </w:r>
      <w:r w:rsidRPr="00247CBB">
        <w:rPr>
          <w:sz w:val="28"/>
          <w:szCs w:val="28"/>
          <w:lang w:val="uk-UA"/>
        </w:rPr>
        <w:t xml:space="preserve">Питання зміни тарифів для населення </w:t>
      </w:r>
      <w:r>
        <w:rPr>
          <w:sz w:val="28"/>
          <w:szCs w:val="28"/>
          <w:lang w:val="uk-UA"/>
        </w:rPr>
        <w:t>доцільно</w:t>
      </w:r>
      <w:r w:rsidRPr="00247CBB">
        <w:rPr>
          <w:sz w:val="28"/>
          <w:szCs w:val="28"/>
          <w:lang w:val="uk-UA"/>
        </w:rPr>
        <w:t xml:space="preserve"> розглядати лише після виходу нашої держави з кризи, відновлення у повному обсязі роботи всіх галузей економіки, стабільної ситуації на ринку праці, зростання рівня доходів і рівня життя громадян.</w:t>
      </w:r>
    </w:p>
    <w:p w:rsidR="00495249" w:rsidRPr="00E63935" w:rsidRDefault="00495249" w:rsidP="00495249">
      <w:pPr>
        <w:ind w:firstLine="709"/>
        <w:jc w:val="both"/>
        <w:rPr>
          <w:sz w:val="28"/>
          <w:szCs w:val="28"/>
          <w:lang w:val="uk-UA"/>
        </w:rPr>
      </w:pPr>
      <w:r w:rsidRPr="00E63935">
        <w:rPr>
          <w:sz w:val="28"/>
          <w:szCs w:val="28"/>
          <w:lang w:val="uk-UA"/>
        </w:rPr>
        <w:t>У попередні роки ефективним механізмом захисту громадян від зростання тарифів були субсидії, які компенсували витрати тих, хто не мав змоги сплатити за комунальні послуги. Водночас, саме система субсидій зберігала соціальну справедливість і прозорість бюджетних витрат, спрямовуючи кошти на підтримку тих, хто насправді потребує допомоги.</w:t>
      </w:r>
    </w:p>
    <w:p w:rsidR="00495249" w:rsidRPr="00E63935" w:rsidRDefault="00495249" w:rsidP="00495249">
      <w:pPr>
        <w:ind w:firstLine="709"/>
        <w:jc w:val="both"/>
        <w:rPr>
          <w:sz w:val="28"/>
          <w:szCs w:val="28"/>
          <w:lang w:val="uk-UA"/>
        </w:rPr>
      </w:pPr>
      <w:r w:rsidRPr="00E63935">
        <w:rPr>
          <w:sz w:val="28"/>
          <w:szCs w:val="28"/>
          <w:lang w:val="uk-UA"/>
        </w:rPr>
        <w:t>На жаль такий підхід порушено. Зокрема, за останні роки обсяг субсидій у витратах Державного бюджету України зменшився майже вдвічі.</w:t>
      </w:r>
    </w:p>
    <w:p w:rsidR="00495249" w:rsidRPr="00E63935" w:rsidRDefault="00495249" w:rsidP="00495249">
      <w:pPr>
        <w:ind w:firstLine="709"/>
        <w:jc w:val="both"/>
        <w:rPr>
          <w:sz w:val="28"/>
          <w:szCs w:val="28"/>
          <w:lang w:val="uk-UA"/>
        </w:rPr>
      </w:pPr>
      <w:r w:rsidRPr="00E63935">
        <w:rPr>
          <w:sz w:val="28"/>
          <w:szCs w:val="28"/>
          <w:lang w:val="uk-UA"/>
        </w:rPr>
        <w:t xml:space="preserve">Видатки на субсидії можуть зменшуватись лише у двох випадках: при порівнюваному зниженні цін на енергоносії, або ж при відповідному зростанні </w:t>
      </w:r>
      <w:r w:rsidRPr="00E63935">
        <w:rPr>
          <w:sz w:val="28"/>
          <w:szCs w:val="28"/>
          <w:lang w:val="uk-UA"/>
        </w:rPr>
        <w:lastRenderedPageBreak/>
        <w:t xml:space="preserve">доходів громадян. Водночас, в Україні сталося все з точністю до навпаки – </w:t>
      </w:r>
      <w:proofErr w:type="spellStart"/>
      <w:r w:rsidRPr="00E63935">
        <w:rPr>
          <w:sz w:val="28"/>
          <w:szCs w:val="28"/>
          <w:lang w:val="uk-UA"/>
        </w:rPr>
        <w:t>здорожчання</w:t>
      </w:r>
      <w:proofErr w:type="spellEnd"/>
      <w:r w:rsidRPr="00E63935">
        <w:rPr>
          <w:sz w:val="28"/>
          <w:szCs w:val="28"/>
          <w:lang w:val="uk-UA"/>
        </w:rPr>
        <w:t xml:space="preserve"> комунальних послуг відбувається не завдяки економічним досягненням, а на тлі глибокої економічної кризи, в якій опинилися більшість громадян України.</w:t>
      </w:r>
    </w:p>
    <w:p w:rsidR="00495249" w:rsidRPr="00247CBB" w:rsidRDefault="00495249" w:rsidP="00495249">
      <w:pPr>
        <w:pStyle w:val="a3"/>
        <w:ind w:firstLine="709"/>
        <w:jc w:val="both"/>
        <w:rPr>
          <w:rFonts w:eastAsia="Calibri"/>
          <w:lang w:eastAsia="en-US" w:bidi="ar-SA"/>
        </w:rPr>
      </w:pPr>
      <w:r w:rsidRPr="00247CBB">
        <w:rPr>
          <w:rFonts w:eastAsia="Calibri"/>
          <w:lang w:eastAsia="en-US" w:bidi="ar-SA"/>
        </w:rPr>
        <w:t xml:space="preserve">Меморандум про взаєморозуміння щодо врегулювання проблемних питань у сфері централізованого постачання теплової енергії та постачання гарячої води громадянам України не вирішує комплексно питання тарифів, а лише </w:t>
      </w:r>
      <w:proofErr w:type="spellStart"/>
      <w:r w:rsidRPr="00247CBB">
        <w:rPr>
          <w:rFonts w:eastAsia="Calibri"/>
          <w:lang w:eastAsia="en-US" w:bidi="ar-SA"/>
        </w:rPr>
        <w:t>відтерміновує</w:t>
      </w:r>
      <w:proofErr w:type="spellEnd"/>
      <w:r w:rsidRPr="00247CBB">
        <w:rPr>
          <w:rFonts w:eastAsia="Calibri"/>
          <w:lang w:eastAsia="en-US" w:bidi="ar-SA"/>
        </w:rPr>
        <w:t xml:space="preserve"> прийняття компетентними органами державної влади необхідних рішень. </w:t>
      </w:r>
    </w:p>
    <w:p w:rsidR="00495249" w:rsidRPr="00247CBB" w:rsidRDefault="00495249" w:rsidP="00495249">
      <w:pPr>
        <w:pStyle w:val="a3"/>
        <w:ind w:firstLine="709"/>
        <w:jc w:val="both"/>
        <w:rPr>
          <w:color w:val="000000"/>
        </w:rPr>
      </w:pPr>
      <w:r w:rsidRPr="00247CBB">
        <w:rPr>
          <w:color w:val="000000"/>
        </w:rPr>
        <w:t>Враховуючи зазначене, також стурбованість мешканців громад області, численні звернення споживачів до місцевих рад та їх виконавчих органів, скрутне становище значної кількості українців, ми – депутати Черкаської обласної ради, представники мешканців усіх громад Черкащини, наголошуємо на необхідності недопущення зростання цін на природний газ, електроенергію, тарифів на розподіл (доставку) природного газу</w:t>
      </w:r>
      <w:r>
        <w:rPr>
          <w:color w:val="000000"/>
        </w:rPr>
        <w:t xml:space="preserve"> до кінця </w:t>
      </w:r>
      <w:r w:rsidRPr="00247CBB">
        <w:rPr>
          <w:color w:val="000000"/>
        </w:rPr>
        <w:t>2021 ро</w:t>
      </w:r>
      <w:r>
        <w:rPr>
          <w:color w:val="000000"/>
        </w:rPr>
        <w:t>ку</w:t>
      </w:r>
      <w:r w:rsidRPr="00247CBB">
        <w:rPr>
          <w:color w:val="000000"/>
        </w:rPr>
        <w:t>, та звертаємося до Верховної Ради України, Кабінету Міністрів України, Національної комісії, що здійснює державне регулювання у сферах енергетики та комунальних послуг щодо вжиття необхідних заходів із врегулювання даного питанн</w:t>
      </w:r>
      <w:r>
        <w:rPr>
          <w:color w:val="000000"/>
        </w:rPr>
        <w:t>я, та наполягаємо на наступному</w:t>
      </w:r>
      <w:r w:rsidRPr="00247CBB">
        <w:t>:</w:t>
      </w:r>
    </w:p>
    <w:p w:rsidR="00495249" w:rsidRPr="00A27472" w:rsidRDefault="00495249" w:rsidP="00495249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</w:rPr>
      </w:pPr>
      <w:proofErr w:type="spellStart"/>
      <w:r>
        <w:rPr>
          <w:color w:val="000000"/>
          <w:lang w:val="ru-RU"/>
        </w:rPr>
        <w:t>н</w:t>
      </w:r>
      <w:r w:rsidRPr="00247CBB">
        <w:rPr>
          <w:color w:val="000000"/>
          <w:lang w:val="ru-RU"/>
        </w:rPr>
        <w:t>евідкладно</w:t>
      </w:r>
      <w:proofErr w:type="spellEnd"/>
      <w:r>
        <w:rPr>
          <w:color w:val="000000"/>
          <w:lang w:val="ru-RU"/>
        </w:rPr>
        <w:t xml:space="preserve"> </w:t>
      </w:r>
      <w:r w:rsidRPr="00247CBB">
        <w:rPr>
          <w:color w:val="000000"/>
          <w:shd w:val="clear" w:color="auto" w:fill="FFFFFF"/>
        </w:rPr>
        <w:t>розробити</w:t>
      </w:r>
      <w:r w:rsidRPr="00247CBB">
        <w:rPr>
          <w:color w:val="000000"/>
          <w:lang w:val="ru-RU"/>
        </w:rPr>
        <w:t xml:space="preserve"> та внести </w:t>
      </w:r>
      <w:proofErr w:type="spellStart"/>
      <w:r w:rsidRPr="00247CBB">
        <w:rPr>
          <w:color w:val="000000"/>
          <w:lang w:val="ru-RU"/>
        </w:rPr>
        <w:t>з</w:t>
      </w:r>
      <w:proofErr w:type="spellEnd"/>
      <w:r w:rsidRPr="00247CBB">
        <w:rPr>
          <w:color w:val="000000"/>
        </w:rPr>
        <w:t>міни у законодавство для впорядкування ціноутворення і недопущення підвищення цін і тарифів на природній газ</w:t>
      </w:r>
      <w:r>
        <w:rPr>
          <w:color w:val="000000"/>
        </w:rPr>
        <w:t xml:space="preserve">, </w:t>
      </w:r>
      <w:r w:rsidRPr="00247CBB">
        <w:t>розподіл (доставку) природного газу</w:t>
      </w:r>
      <w:r>
        <w:t>, електроенергію для населення</w:t>
      </w:r>
      <w:r w:rsidRPr="00247CBB">
        <w:rPr>
          <w:color w:val="000000"/>
        </w:rPr>
        <w:t>;</w:t>
      </w:r>
    </w:p>
    <w:p w:rsidR="00495249" w:rsidRPr="00A27472" w:rsidRDefault="00495249" w:rsidP="00495249">
      <w:pPr>
        <w:pStyle w:val="a5"/>
        <w:numPr>
          <w:ilvl w:val="0"/>
          <w:numId w:val="1"/>
        </w:numPr>
        <w:tabs>
          <w:tab w:val="left" w:pos="1052"/>
        </w:tabs>
        <w:ind w:left="0" w:firstLine="709"/>
        <w:rPr>
          <w:sz w:val="28"/>
          <w:szCs w:val="28"/>
        </w:rPr>
      </w:pPr>
      <w:r w:rsidRPr="00A27472">
        <w:rPr>
          <w:color w:val="000000"/>
          <w:sz w:val="28"/>
          <w:szCs w:val="28"/>
          <w:shd w:val="clear" w:color="auto" w:fill="FFFFFF"/>
        </w:rPr>
        <w:t xml:space="preserve">розробити чіткий механізм унеможливлення зловживань постачальниками природних ресурсів своїм монопольним становищем, яке призводить до підвищення цін для </w:t>
      </w:r>
      <w:r>
        <w:rPr>
          <w:sz w:val="28"/>
          <w:szCs w:val="28"/>
        </w:rPr>
        <w:t>населення</w:t>
      </w:r>
      <w:r w:rsidRPr="00A27472">
        <w:rPr>
          <w:sz w:val="28"/>
          <w:szCs w:val="28"/>
        </w:rPr>
        <w:t>;</w:t>
      </w:r>
    </w:p>
    <w:p w:rsidR="00495249" w:rsidRDefault="00495249" w:rsidP="00495249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247CBB">
        <w:rPr>
          <w:color w:val="000000"/>
        </w:rPr>
        <w:t>вжити заходів із збільшення обсягів видобутку власного газу для потреб населення;</w:t>
      </w:r>
    </w:p>
    <w:p w:rsidR="00495249" w:rsidRPr="00E63935" w:rsidRDefault="00495249" w:rsidP="00495249">
      <w:pPr>
        <w:pStyle w:val="a3"/>
        <w:numPr>
          <w:ilvl w:val="0"/>
          <w:numId w:val="1"/>
        </w:numPr>
        <w:ind w:left="0" w:firstLine="709"/>
        <w:jc w:val="both"/>
        <w:rPr>
          <w:rFonts w:ascii="Helvetica" w:hAnsi="Helvetica"/>
          <w:color w:val="000000"/>
          <w:sz w:val="21"/>
          <w:szCs w:val="21"/>
          <w:lang w:eastAsia="ru-RU"/>
        </w:rPr>
      </w:pPr>
      <w:r w:rsidRPr="0028705B">
        <w:t xml:space="preserve">посилити </w:t>
      </w:r>
      <w:r w:rsidRPr="00E63935">
        <w:t xml:space="preserve">реальні заходи соціального захисту населення, зокрема </w:t>
      </w:r>
      <w:r w:rsidRPr="00E63935">
        <w:rPr>
          <w:color w:val="000000"/>
          <w:lang w:eastAsia="ru-RU"/>
        </w:rPr>
        <w:t>невідкладно переглянути Закон України «Про Державний бюджет України на 2021 рік» задля збільшення видатків на виплату пільг і житлових субсидій громадянам на оплату житлово-комунальних послуг, придбання твердого та рідкого пічного побутового палива і скрапленого газу.</w:t>
      </w:r>
    </w:p>
    <w:p w:rsidR="00495249" w:rsidRPr="00247CBB" w:rsidRDefault="00495249" w:rsidP="00495249">
      <w:pPr>
        <w:pStyle w:val="a5"/>
        <w:tabs>
          <w:tab w:val="left" w:pos="1052"/>
        </w:tabs>
        <w:ind w:left="0" w:firstLine="709"/>
        <w:rPr>
          <w:sz w:val="28"/>
          <w:szCs w:val="28"/>
        </w:rPr>
      </w:pPr>
      <w:r w:rsidRPr="00247CBB">
        <w:rPr>
          <w:sz w:val="28"/>
          <w:szCs w:val="28"/>
        </w:rPr>
        <w:t xml:space="preserve">Наголошуємо, що ситуація потребує </w:t>
      </w:r>
      <w:r>
        <w:rPr>
          <w:sz w:val="28"/>
          <w:szCs w:val="28"/>
        </w:rPr>
        <w:t xml:space="preserve">реального </w:t>
      </w:r>
      <w:r w:rsidRPr="00247CBB">
        <w:rPr>
          <w:sz w:val="28"/>
          <w:szCs w:val="28"/>
        </w:rPr>
        <w:t>вирішення.</w:t>
      </w:r>
    </w:p>
    <w:p w:rsidR="00495249" w:rsidRDefault="00495249" w:rsidP="00495249">
      <w:pPr>
        <w:tabs>
          <w:tab w:val="left" w:pos="1052"/>
        </w:tabs>
        <w:ind w:left="119" w:right="106"/>
        <w:rPr>
          <w:sz w:val="28"/>
          <w:szCs w:val="28"/>
        </w:rPr>
      </w:pPr>
    </w:p>
    <w:p w:rsidR="00C700D3" w:rsidRPr="00247CBB" w:rsidRDefault="00C700D3" w:rsidP="00495249">
      <w:pPr>
        <w:tabs>
          <w:tab w:val="left" w:pos="1052"/>
        </w:tabs>
        <w:ind w:left="119" w:right="106"/>
        <w:rPr>
          <w:sz w:val="28"/>
          <w:szCs w:val="28"/>
        </w:rPr>
      </w:pPr>
    </w:p>
    <w:p w:rsidR="00495249" w:rsidRPr="00095A9B" w:rsidRDefault="00495249" w:rsidP="00C700D3">
      <w:pPr>
        <w:pStyle w:val="2"/>
        <w:spacing w:line="283" w:lineRule="auto"/>
        <w:ind w:left="5229" w:firstLine="16"/>
        <w:rPr>
          <w:b w:val="0"/>
          <w:bCs w:val="0"/>
        </w:rPr>
      </w:pPr>
      <w:proofErr w:type="spellStart"/>
      <w:r w:rsidRPr="00095A9B">
        <w:rPr>
          <w:b w:val="0"/>
          <w:bCs w:val="0"/>
          <w:lang w:val="ru-RU"/>
        </w:rPr>
        <w:t>Схвалено</w:t>
      </w:r>
      <w:proofErr w:type="spellEnd"/>
      <w:r w:rsidRPr="00095A9B">
        <w:rPr>
          <w:b w:val="0"/>
          <w:bCs w:val="0"/>
          <w:lang w:val="ru-RU"/>
        </w:rPr>
        <w:t xml:space="preserve"> на</w:t>
      </w:r>
      <w:r w:rsidRPr="00095A9B">
        <w:rPr>
          <w:b w:val="0"/>
          <w:bCs w:val="0"/>
        </w:rPr>
        <w:t xml:space="preserve"> п</w:t>
      </w:r>
      <w:r w:rsidRPr="00095A9B">
        <w:rPr>
          <w:b w:val="0"/>
          <w:bCs w:val="0"/>
          <w:lang w:val="ru-RU"/>
        </w:rPr>
        <w:t>’</w:t>
      </w:r>
      <w:proofErr w:type="spellStart"/>
      <w:r w:rsidRPr="00095A9B">
        <w:rPr>
          <w:b w:val="0"/>
          <w:bCs w:val="0"/>
          <w:lang w:val="ru-RU"/>
        </w:rPr>
        <w:t>ятій</w:t>
      </w:r>
      <w:proofErr w:type="spellEnd"/>
      <w:r w:rsidRPr="00095A9B">
        <w:rPr>
          <w:b w:val="0"/>
          <w:bCs w:val="0"/>
        </w:rPr>
        <w:t xml:space="preserve"> сесії </w:t>
      </w:r>
    </w:p>
    <w:p w:rsidR="00F5383C" w:rsidRDefault="00495249" w:rsidP="00C700D3">
      <w:pPr>
        <w:pStyle w:val="2"/>
        <w:spacing w:line="283" w:lineRule="auto"/>
        <w:ind w:left="5229" w:firstLine="16"/>
        <w:rPr>
          <w:b w:val="0"/>
          <w:bCs w:val="0"/>
        </w:rPr>
      </w:pPr>
      <w:r w:rsidRPr="00095A9B">
        <w:rPr>
          <w:b w:val="0"/>
          <w:bCs w:val="0"/>
        </w:rPr>
        <w:t>Черкаської обласної ради</w:t>
      </w:r>
    </w:p>
    <w:p w:rsidR="00495249" w:rsidRPr="00095A9B" w:rsidRDefault="00F5383C" w:rsidP="00C700D3">
      <w:pPr>
        <w:pStyle w:val="2"/>
        <w:spacing w:line="283" w:lineRule="auto"/>
        <w:ind w:left="5229" w:firstLine="16"/>
        <w:rPr>
          <w:b w:val="0"/>
          <w:bCs w:val="0"/>
        </w:rPr>
      </w:pPr>
      <w:r>
        <w:rPr>
          <w:b w:val="0"/>
          <w:bCs w:val="0"/>
          <w:lang w:val="en-US"/>
        </w:rPr>
        <w:t xml:space="preserve">VIII </w:t>
      </w:r>
      <w:proofErr w:type="spellStart"/>
      <w:r>
        <w:rPr>
          <w:b w:val="0"/>
          <w:bCs w:val="0"/>
          <w:lang w:val="en-US"/>
        </w:rPr>
        <w:t>скликання</w:t>
      </w:r>
      <w:proofErr w:type="spellEnd"/>
      <w:r w:rsidR="00495249" w:rsidRPr="00095A9B">
        <w:rPr>
          <w:b w:val="0"/>
          <w:bCs w:val="0"/>
        </w:rPr>
        <w:t xml:space="preserve"> </w:t>
      </w:r>
    </w:p>
    <w:p w:rsidR="00495249" w:rsidRPr="00095A9B" w:rsidRDefault="00F5383C" w:rsidP="00C700D3">
      <w:pPr>
        <w:pStyle w:val="2"/>
        <w:spacing w:line="283" w:lineRule="auto"/>
        <w:ind w:left="5229" w:firstLine="16"/>
        <w:rPr>
          <w:b w:val="0"/>
          <w:bCs w:val="0"/>
          <w:lang w:val="en-US"/>
        </w:rPr>
      </w:pPr>
      <w:r>
        <w:rPr>
          <w:b w:val="0"/>
          <w:bCs w:val="0"/>
        </w:rPr>
        <w:t>19 лютого 2021 року</w:t>
      </w:r>
    </w:p>
    <w:p w:rsidR="00495249" w:rsidRDefault="00495249" w:rsidP="00495249">
      <w:pPr>
        <w:ind w:firstLine="867"/>
        <w:jc w:val="right"/>
      </w:pPr>
    </w:p>
    <w:sectPr w:rsidR="00495249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5B62"/>
    <w:multiLevelType w:val="hybridMultilevel"/>
    <w:tmpl w:val="CFD813D8"/>
    <w:lvl w:ilvl="0" w:tplc="3FB8BFB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004B"/>
    <w:rsid w:val="00093A0D"/>
    <w:rsid w:val="00211C25"/>
    <w:rsid w:val="002E3B24"/>
    <w:rsid w:val="0030133B"/>
    <w:rsid w:val="00397915"/>
    <w:rsid w:val="00466359"/>
    <w:rsid w:val="00495249"/>
    <w:rsid w:val="00497490"/>
    <w:rsid w:val="005D5B8D"/>
    <w:rsid w:val="0075081E"/>
    <w:rsid w:val="00766EC8"/>
    <w:rsid w:val="007A1FBA"/>
    <w:rsid w:val="0093691C"/>
    <w:rsid w:val="00B56F3D"/>
    <w:rsid w:val="00C700D3"/>
    <w:rsid w:val="00CA5172"/>
    <w:rsid w:val="00D401B8"/>
    <w:rsid w:val="00F5383C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95249"/>
    <w:pPr>
      <w:widowControl w:val="0"/>
      <w:autoSpaceDE w:val="0"/>
      <w:autoSpaceDN w:val="0"/>
      <w:ind w:left="232" w:right="227"/>
      <w:jc w:val="center"/>
      <w:outlineLvl w:val="0"/>
    </w:pPr>
    <w:rPr>
      <w:b/>
      <w:bCs/>
      <w:sz w:val="28"/>
      <w:szCs w:val="28"/>
      <w:lang w:val="uk-UA" w:eastAsia="uk-UA" w:bidi="uk-UA"/>
    </w:rPr>
  </w:style>
  <w:style w:type="paragraph" w:styleId="2">
    <w:name w:val="heading 2"/>
    <w:basedOn w:val="a"/>
    <w:link w:val="20"/>
    <w:uiPriority w:val="9"/>
    <w:unhideWhenUsed/>
    <w:qFormat/>
    <w:rsid w:val="00495249"/>
    <w:pPr>
      <w:widowControl w:val="0"/>
      <w:autoSpaceDE w:val="0"/>
      <w:autoSpaceDN w:val="0"/>
      <w:ind w:left="5138"/>
      <w:outlineLvl w:val="1"/>
    </w:pPr>
    <w:rPr>
      <w:b/>
      <w:bCs/>
      <w:i/>
      <w:sz w:val="28"/>
      <w:szCs w:val="28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ody Text"/>
    <w:basedOn w:val="a"/>
    <w:link w:val="a4"/>
    <w:uiPriority w:val="1"/>
    <w:qFormat/>
    <w:rsid w:val="00495249"/>
    <w:pPr>
      <w:widowControl w:val="0"/>
      <w:autoSpaceDE w:val="0"/>
      <w:autoSpaceDN w:val="0"/>
    </w:pPr>
    <w:rPr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495249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495249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9"/>
    <w:rsid w:val="00495249"/>
    <w:rPr>
      <w:rFonts w:ascii="Times New Roman" w:eastAsia="Times New Roman" w:hAnsi="Times New Roman" w:cs="Times New Roman"/>
      <w:b/>
      <w:bCs/>
      <w:i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495249"/>
    <w:pPr>
      <w:widowControl w:val="0"/>
      <w:autoSpaceDE w:val="0"/>
      <w:autoSpaceDN w:val="0"/>
      <w:ind w:left="119" w:firstLine="720"/>
      <w:jc w:val="both"/>
    </w:pPr>
    <w:rPr>
      <w:sz w:val="22"/>
      <w:szCs w:val="22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3635</Words>
  <Characters>2073</Characters>
  <Application>Microsoft Office Word</Application>
  <DocSecurity>0</DocSecurity>
  <Lines>17</Lines>
  <Paragraphs>11</Paragraphs>
  <ScaleCrop>false</ScaleCrop>
  <Company>Grizli777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7</cp:revision>
  <cp:lastPrinted>2021-02-25T09:57:00Z</cp:lastPrinted>
  <dcterms:created xsi:type="dcterms:W3CDTF">2018-10-08T13:46:00Z</dcterms:created>
  <dcterms:modified xsi:type="dcterms:W3CDTF">2021-02-25T09:58:00Z</dcterms:modified>
</cp:coreProperties>
</file>