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811983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C4C89" w:rsidRDefault="005C4C8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C4C89">
        <w:rPr>
          <w:sz w:val="28"/>
          <w:u w:val="single"/>
          <w:lang w:val="uk-UA"/>
        </w:rPr>
        <w:t>23.04.2021</w:t>
      </w:r>
      <w:r w:rsidR="005D5B8D" w:rsidRPr="005C4C8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5C4C89">
        <w:rPr>
          <w:sz w:val="28"/>
          <w:u w:val="single"/>
        </w:rPr>
        <w:t xml:space="preserve">№ </w:t>
      </w:r>
      <w:r w:rsidRPr="005C4C89">
        <w:rPr>
          <w:sz w:val="28"/>
          <w:u w:val="single"/>
          <w:lang w:val="uk-UA"/>
        </w:rPr>
        <w:t>6-8/VIII</w:t>
      </w:r>
    </w:p>
    <w:p w:rsidR="008F5768" w:rsidRPr="0057265D" w:rsidRDefault="008F5768" w:rsidP="0057265D">
      <w:pPr>
        <w:outlineLvl w:val="0"/>
        <w:rPr>
          <w:sz w:val="28"/>
          <w:szCs w:val="28"/>
          <w:lang w:val="uk-UA"/>
        </w:rPr>
      </w:pPr>
      <w:bookmarkStart w:id="0" w:name="_GoBack"/>
    </w:p>
    <w:p w:rsidR="0057265D" w:rsidRPr="0057265D" w:rsidRDefault="0057265D" w:rsidP="0057265D">
      <w:pPr>
        <w:outlineLvl w:val="0"/>
        <w:rPr>
          <w:sz w:val="28"/>
          <w:szCs w:val="28"/>
          <w:lang w:val="uk-UA"/>
        </w:rPr>
      </w:pPr>
    </w:p>
    <w:p w:rsid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Про внесення змін</w:t>
      </w:r>
    </w:p>
    <w:p w:rsidR="008F5768" w:rsidRP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до рішення обласної ради</w:t>
      </w:r>
    </w:p>
    <w:p w:rsidR="008F5768" w:rsidRPr="0057265D" w:rsidRDefault="008F5768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від 16.12.2016 №</w:t>
      </w:r>
      <w:r w:rsidR="0057265D">
        <w:rPr>
          <w:sz w:val="28"/>
          <w:szCs w:val="28"/>
          <w:lang w:val="uk-UA"/>
        </w:rPr>
        <w:t> </w:t>
      </w:r>
      <w:r w:rsidRPr="0057265D">
        <w:rPr>
          <w:sz w:val="28"/>
          <w:szCs w:val="28"/>
          <w:lang w:val="uk-UA"/>
        </w:rPr>
        <w:t>10-21/VII</w:t>
      </w:r>
    </w:p>
    <w:p w:rsidR="004F3C17" w:rsidRP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"Про затвердження Порядку</w:t>
      </w:r>
    </w:p>
    <w:p w:rsid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списання об</w:t>
      </w:r>
      <w:r w:rsidR="0057265D" w:rsidRPr="0057265D">
        <w:rPr>
          <w:sz w:val="28"/>
          <w:szCs w:val="28"/>
        </w:rPr>
        <w:t>’</w:t>
      </w:r>
      <w:proofErr w:type="spellStart"/>
      <w:r w:rsidRPr="0057265D">
        <w:rPr>
          <w:sz w:val="28"/>
          <w:szCs w:val="28"/>
          <w:lang w:val="uk-UA"/>
        </w:rPr>
        <w:t>єктів</w:t>
      </w:r>
      <w:proofErr w:type="spellEnd"/>
      <w:r w:rsidRPr="0057265D">
        <w:rPr>
          <w:sz w:val="28"/>
          <w:szCs w:val="28"/>
          <w:lang w:val="uk-UA"/>
        </w:rPr>
        <w:t xml:space="preserve"> спільної власності</w:t>
      </w:r>
    </w:p>
    <w:p w:rsid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територіальних громад сіл, селищ,</w:t>
      </w:r>
    </w:p>
    <w:p w:rsidR="008F5768" w:rsidRPr="0057265D" w:rsidRDefault="004F3C17" w:rsidP="0057265D">
      <w:pPr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міст</w:t>
      </w:r>
      <w:r w:rsidR="0057265D">
        <w:rPr>
          <w:sz w:val="28"/>
          <w:szCs w:val="28"/>
          <w:lang w:val="uk-UA"/>
        </w:rPr>
        <w:t xml:space="preserve"> </w:t>
      </w:r>
      <w:r w:rsidRPr="0057265D">
        <w:rPr>
          <w:sz w:val="28"/>
          <w:szCs w:val="28"/>
          <w:lang w:val="uk-UA"/>
        </w:rPr>
        <w:t>Черкаської області"</w:t>
      </w:r>
    </w:p>
    <w:p w:rsidR="008F5768" w:rsidRDefault="008F5768" w:rsidP="0057265D">
      <w:pPr>
        <w:tabs>
          <w:tab w:val="left" w:pos="1080"/>
        </w:tabs>
        <w:rPr>
          <w:sz w:val="28"/>
          <w:szCs w:val="28"/>
          <w:lang w:val="uk-UA"/>
        </w:rPr>
      </w:pPr>
    </w:p>
    <w:p w:rsidR="0057265D" w:rsidRPr="0057265D" w:rsidRDefault="0057265D" w:rsidP="0057265D">
      <w:pPr>
        <w:tabs>
          <w:tab w:val="left" w:pos="1080"/>
        </w:tabs>
        <w:rPr>
          <w:sz w:val="28"/>
          <w:szCs w:val="28"/>
          <w:lang w:val="uk-UA"/>
        </w:rPr>
      </w:pPr>
    </w:p>
    <w:p w:rsidR="008F5768" w:rsidRPr="0057265D" w:rsidRDefault="008F5768" w:rsidP="005C4C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57265D">
        <w:rPr>
          <w:sz w:val="28"/>
          <w:szCs w:val="28"/>
          <w:lang w:val="uk-UA"/>
        </w:rPr>
        <w:br/>
        <w:t>в Україні"</w:t>
      </w:r>
      <w:r w:rsidR="008D48B6" w:rsidRPr="0057265D">
        <w:rPr>
          <w:sz w:val="28"/>
          <w:szCs w:val="28"/>
          <w:lang w:val="uk-UA"/>
        </w:rPr>
        <w:t>, Закону України "Про бухгалтерський облік та фінансову звітність</w:t>
      </w:r>
      <w:r w:rsidR="0057265D">
        <w:rPr>
          <w:sz w:val="28"/>
          <w:szCs w:val="28"/>
          <w:lang w:val="uk-UA"/>
        </w:rPr>
        <w:br/>
      </w:r>
      <w:r w:rsidR="008D48B6" w:rsidRPr="0057265D">
        <w:rPr>
          <w:sz w:val="28"/>
          <w:szCs w:val="28"/>
          <w:lang w:val="uk-UA"/>
        </w:rPr>
        <w:t xml:space="preserve">в Україні", </w:t>
      </w:r>
      <w:r w:rsidR="00A236A9" w:rsidRPr="0057265D">
        <w:rPr>
          <w:sz w:val="28"/>
          <w:szCs w:val="28"/>
          <w:lang w:val="uk-UA"/>
        </w:rPr>
        <w:t>підпункту 14.1.138 пункту 14.1 статті 14 Податкового кодексу України,</w:t>
      </w:r>
      <w:r w:rsidRPr="0057265D">
        <w:rPr>
          <w:sz w:val="28"/>
          <w:szCs w:val="28"/>
          <w:lang w:val="uk-UA"/>
        </w:rPr>
        <w:t xml:space="preserve"> обласна рада в и р і ш и л а:</w:t>
      </w:r>
    </w:p>
    <w:p w:rsidR="005C4C89" w:rsidRPr="005C4C89" w:rsidRDefault="008F5768" w:rsidP="0057265D">
      <w:pPr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1.</w:t>
      </w:r>
      <w:r w:rsidR="0057265D">
        <w:rPr>
          <w:sz w:val="28"/>
          <w:szCs w:val="28"/>
          <w:lang w:val="uk-UA"/>
        </w:rPr>
        <w:t> </w:t>
      </w:r>
      <w:r w:rsidRPr="0057265D">
        <w:rPr>
          <w:sz w:val="28"/>
          <w:szCs w:val="28"/>
          <w:lang w:val="uk-UA"/>
        </w:rPr>
        <w:t>Внести до рішення обласної ради від 16.12.2016 №</w:t>
      </w:r>
      <w:r w:rsidRPr="0057265D">
        <w:rPr>
          <w:sz w:val="28"/>
          <w:szCs w:val="28"/>
        </w:rPr>
        <w:t> </w:t>
      </w:r>
      <w:r w:rsidRPr="0057265D">
        <w:rPr>
          <w:sz w:val="28"/>
          <w:szCs w:val="28"/>
          <w:lang w:val="uk-UA"/>
        </w:rPr>
        <w:t>10-21/</w:t>
      </w:r>
      <w:r w:rsidRPr="0057265D">
        <w:rPr>
          <w:sz w:val="28"/>
          <w:szCs w:val="28"/>
          <w:lang w:val="en-US"/>
        </w:rPr>
        <w:t>VI</w:t>
      </w:r>
      <w:r w:rsidRPr="0057265D">
        <w:rPr>
          <w:sz w:val="28"/>
          <w:szCs w:val="28"/>
          <w:lang w:val="uk-UA"/>
        </w:rPr>
        <w:t>І</w:t>
      </w:r>
      <w:r w:rsidR="0057265D">
        <w:rPr>
          <w:sz w:val="28"/>
          <w:szCs w:val="28"/>
          <w:lang w:val="uk-UA"/>
        </w:rPr>
        <w:br/>
      </w:r>
      <w:r w:rsidRPr="0057265D">
        <w:rPr>
          <w:sz w:val="28"/>
          <w:szCs w:val="28"/>
          <w:lang w:val="uk-UA"/>
        </w:rPr>
        <w:t>"Про затвердження Порядку списання об’єктів спільної власності територіальних громад сіл, селищ, міст Черкаської області" такі зміни:</w:t>
      </w:r>
    </w:p>
    <w:p w:rsidR="005C4C89" w:rsidRDefault="005C4C89" w:rsidP="005C4C89">
      <w:pPr>
        <w:spacing w:line="240" w:lineRule="atLeast"/>
        <w:ind w:right="-8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183F0E">
        <w:rPr>
          <w:sz w:val="28"/>
          <w:szCs w:val="28"/>
        </w:rPr>
        <w:t xml:space="preserve"> </w:t>
      </w:r>
      <w:proofErr w:type="spellStart"/>
      <w:r w:rsidRPr="00183F0E">
        <w:rPr>
          <w:sz w:val="28"/>
          <w:szCs w:val="28"/>
        </w:rPr>
        <w:t>первісн</w:t>
      </w:r>
      <w:r>
        <w:rPr>
          <w:sz w:val="28"/>
          <w:szCs w:val="28"/>
        </w:rPr>
        <w:t>а</w:t>
      </w:r>
      <w:proofErr w:type="spellEnd"/>
      <w:r w:rsidRPr="00183F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переоцінена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(комплект)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 w:rsidRPr="00183F0E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20 000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а термін використання більше п</w:t>
      </w:r>
      <w:r w:rsidRPr="00D125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років,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83F0E">
        <w:rPr>
          <w:sz w:val="28"/>
          <w:szCs w:val="28"/>
        </w:rPr>
        <w:t>суб’єкта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r w:rsidRPr="00183F0E">
        <w:rPr>
          <w:sz w:val="28"/>
          <w:szCs w:val="28"/>
        </w:rPr>
        <w:t xml:space="preserve">Порядку (за </w:t>
      </w:r>
      <w:proofErr w:type="spellStart"/>
      <w:r w:rsidRPr="00183F0E">
        <w:rPr>
          <w:sz w:val="28"/>
          <w:szCs w:val="28"/>
        </w:rPr>
        <w:t>винятком</w:t>
      </w:r>
      <w:proofErr w:type="spellEnd"/>
      <w:r w:rsidRPr="00183F0E">
        <w:rPr>
          <w:sz w:val="28"/>
          <w:szCs w:val="28"/>
        </w:rPr>
        <w:t xml:space="preserve"> </w:t>
      </w:r>
      <w:proofErr w:type="spellStart"/>
      <w:r w:rsidRPr="00183F0E">
        <w:rPr>
          <w:sz w:val="28"/>
          <w:szCs w:val="28"/>
        </w:rPr>
        <w:t>п</w:t>
      </w:r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 w:rsidRPr="00183F0E">
        <w:rPr>
          <w:sz w:val="28"/>
          <w:szCs w:val="28"/>
        </w:rPr>
        <w:t>приват</w:t>
      </w:r>
      <w:r>
        <w:rPr>
          <w:sz w:val="28"/>
          <w:szCs w:val="28"/>
        </w:rPr>
        <w:t>изацію</w:t>
      </w:r>
      <w:proofErr w:type="spellEnd"/>
      <w:r>
        <w:rPr>
          <w:sz w:val="28"/>
          <w:szCs w:val="28"/>
        </w:rPr>
        <w:t>);</w:t>
      </w:r>
    </w:p>
    <w:p w:rsidR="005C4C89" w:rsidRDefault="005C4C89" w:rsidP="005C4C89">
      <w:pPr>
        <w:spacing w:line="240" w:lineRule="atLeast"/>
        <w:ind w:right="-8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183F0E">
        <w:rPr>
          <w:sz w:val="28"/>
          <w:szCs w:val="28"/>
        </w:rPr>
        <w:t>первісн</w:t>
      </w:r>
      <w:r>
        <w:rPr>
          <w:sz w:val="28"/>
          <w:szCs w:val="28"/>
        </w:rPr>
        <w:t>а</w:t>
      </w:r>
      <w:proofErr w:type="spellEnd"/>
      <w:r w:rsidRPr="00183F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переоцінена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(комплект)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 w:rsidRPr="00183F0E">
        <w:rPr>
          <w:sz w:val="28"/>
          <w:szCs w:val="28"/>
        </w:rPr>
        <w:t xml:space="preserve">становить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50 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термін використання більше п</w:t>
      </w:r>
      <w:r w:rsidRPr="00D125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або заступника голови обласної ради</w:t>
      </w:r>
      <w:r>
        <w:rPr>
          <w:sz w:val="28"/>
          <w:szCs w:val="28"/>
        </w:rPr>
        <w:t>;</w:t>
      </w:r>
    </w:p>
    <w:p w:rsidR="005C4C89" w:rsidRPr="005C4C89" w:rsidRDefault="005C4C89" w:rsidP="005C4C89">
      <w:pPr>
        <w:spacing w:line="240" w:lineRule="atLeast"/>
        <w:ind w:right="-8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183F0E">
        <w:rPr>
          <w:sz w:val="28"/>
          <w:szCs w:val="28"/>
        </w:rPr>
        <w:t>первісн</w:t>
      </w:r>
      <w:r>
        <w:rPr>
          <w:sz w:val="28"/>
          <w:szCs w:val="28"/>
        </w:rPr>
        <w:t>а</w:t>
      </w:r>
      <w:proofErr w:type="spellEnd"/>
      <w:r w:rsidRPr="00183F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переоцінена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одиницю</w:t>
      </w:r>
      <w:proofErr w:type="spellEnd"/>
      <w:r>
        <w:rPr>
          <w:sz w:val="28"/>
          <w:szCs w:val="28"/>
        </w:rPr>
        <w:t xml:space="preserve"> (комплект)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50 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термін використання більше п</w:t>
      </w:r>
      <w:r w:rsidRPr="00D125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8F5768" w:rsidRPr="0057265D" w:rsidRDefault="008F5768" w:rsidP="0057265D">
      <w:pPr>
        <w:ind w:firstLine="709"/>
        <w:jc w:val="both"/>
        <w:rPr>
          <w:sz w:val="28"/>
          <w:szCs w:val="28"/>
          <w:lang w:val="uk-UA"/>
        </w:rPr>
      </w:pPr>
      <w:r w:rsidRPr="0057265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F5768" w:rsidRPr="00A0649E" w:rsidRDefault="008F5768" w:rsidP="0057265D">
      <w:pPr>
        <w:tabs>
          <w:tab w:val="left" w:pos="1950"/>
        </w:tabs>
        <w:jc w:val="both"/>
        <w:rPr>
          <w:sz w:val="36"/>
          <w:szCs w:val="36"/>
          <w:lang w:val="uk-UA"/>
        </w:rPr>
      </w:pPr>
    </w:p>
    <w:p w:rsidR="008F5768" w:rsidRPr="0057265D" w:rsidRDefault="008F5768" w:rsidP="0057265D">
      <w:pPr>
        <w:jc w:val="both"/>
        <w:rPr>
          <w:sz w:val="28"/>
          <w:szCs w:val="28"/>
        </w:rPr>
      </w:pPr>
      <w:r w:rsidRPr="0057265D">
        <w:rPr>
          <w:sz w:val="28"/>
          <w:szCs w:val="28"/>
          <w:lang w:val="uk-UA"/>
        </w:rPr>
        <w:t>Голова</w:t>
      </w:r>
      <w:r w:rsidR="00A0649E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</w:r>
      <w:r w:rsidRPr="0057265D">
        <w:rPr>
          <w:sz w:val="28"/>
          <w:szCs w:val="28"/>
          <w:lang w:val="uk-UA"/>
        </w:rPr>
        <w:tab/>
        <w:t>А. ПІДГОРНИЙ</w:t>
      </w:r>
      <w:bookmarkEnd w:id="0"/>
    </w:p>
    <w:sectPr w:rsidR="008F5768" w:rsidRPr="0057265D" w:rsidSect="0057265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63903"/>
    <w:rsid w:val="002E3B24"/>
    <w:rsid w:val="0030133B"/>
    <w:rsid w:val="00397915"/>
    <w:rsid w:val="00497490"/>
    <w:rsid w:val="004F3C17"/>
    <w:rsid w:val="00515FCA"/>
    <w:rsid w:val="0057265D"/>
    <w:rsid w:val="005C4C89"/>
    <w:rsid w:val="005D5B8D"/>
    <w:rsid w:val="00632C49"/>
    <w:rsid w:val="0075081E"/>
    <w:rsid w:val="00766EC8"/>
    <w:rsid w:val="007A1FBA"/>
    <w:rsid w:val="008D48B6"/>
    <w:rsid w:val="008F5768"/>
    <w:rsid w:val="0093691C"/>
    <w:rsid w:val="00A0649E"/>
    <w:rsid w:val="00A236A9"/>
    <w:rsid w:val="00B56F3D"/>
    <w:rsid w:val="00C51A26"/>
    <w:rsid w:val="00CA5172"/>
    <w:rsid w:val="00CC4EC1"/>
    <w:rsid w:val="00D401B8"/>
    <w:rsid w:val="00DB23C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263903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63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12</cp:revision>
  <dcterms:created xsi:type="dcterms:W3CDTF">2018-10-08T13:46:00Z</dcterms:created>
  <dcterms:modified xsi:type="dcterms:W3CDTF">2021-04-29T07:46:00Z</dcterms:modified>
</cp:coreProperties>
</file>