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763874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53A1" w:rsidRDefault="000253A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253A1">
        <w:rPr>
          <w:sz w:val="28"/>
          <w:szCs w:val="28"/>
          <w:u w:val="single"/>
          <w:lang w:val="uk-UA"/>
        </w:rPr>
        <w:t>23.11.2020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0253A1">
        <w:rPr>
          <w:sz w:val="28"/>
          <w:szCs w:val="28"/>
          <w:u w:val="single"/>
          <w:lang w:val="uk-UA"/>
        </w:rPr>
        <w:t>466-р</w:t>
      </w:r>
      <w:bookmarkEnd w:id="0"/>
    </w:p>
    <w:p w:rsidR="008B2299" w:rsidRDefault="008B2299" w:rsidP="00EC516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C5165" w:rsidRPr="00EC5165" w:rsidRDefault="00EC5165" w:rsidP="00EC516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F0715" w:rsidRPr="00EC5165" w:rsidRDefault="00CF0715" w:rsidP="00EC5165">
      <w:pPr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CF0715" w:rsidRPr="00EC5165" w:rsidRDefault="00CF0715" w:rsidP="00EC5165">
      <w:pPr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ФАРСАЛОВ</w:t>
      </w:r>
      <w:r w:rsidR="00735183" w:rsidRPr="00EC5165">
        <w:rPr>
          <w:rFonts w:eastAsia="Calibri"/>
          <w:sz w:val="28"/>
          <w:szCs w:val="28"/>
          <w:lang w:val="uk-UA" w:eastAsia="en-US"/>
        </w:rPr>
        <w:t>У</w:t>
      </w:r>
      <w:r w:rsidRPr="00EC5165">
        <w:rPr>
          <w:rFonts w:eastAsia="Calibri"/>
          <w:sz w:val="28"/>
          <w:szCs w:val="28"/>
          <w:lang w:val="uk-UA" w:eastAsia="en-US"/>
        </w:rPr>
        <w:t xml:space="preserve"> Ю.А.</w:t>
      </w:r>
    </w:p>
    <w:p w:rsidR="00CF0715" w:rsidRPr="00EC5165" w:rsidRDefault="00CF0715" w:rsidP="00EC5165">
      <w:pPr>
        <w:rPr>
          <w:rFonts w:eastAsia="Calibri"/>
          <w:sz w:val="28"/>
          <w:szCs w:val="28"/>
          <w:lang w:val="uk-UA" w:eastAsia="en-US"/>
        </w:rPr>
      </w:pPr>
    </w:p>
    <w:p w:rsidR="00CF0715" w:rsidRPr="00EC5165" w:rsidRDefault="00CF0715" w:rsidP="00EC5165">
      <w:pPr>
        <w:rPr>
          <w:rFonts w:eastAsia="Calibri"/>
          <w:sz w:val="28"/>
          <w:szCs w:val="28"/>
          <w:lang w:val="uk-UA" w:eastAsia="en-US"/>
        </w:rPr>
      </w:pPr>
    </w:p>
    <w:p w:rsidR="00CF0715" w:rsidRPr="00EC5165" w:rsidRDefault="00CF0715" w:rsidP="00EC516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>в Україні», статей 10, 12 Закону України «Про відпустки», враховуючи рішення обласної ради від 16.12.2016 №</w:t>
      </w:r>
      <w:r w:rsidR="00EC5165">
        <w:rPr>
          <w:rFonts w:eastAsia="Calibri"/>
          <w:sz w:val="28"/>
          <w:szCs w:val="28"/>
          <w:lang w:val="uk-UA" w:eastAsia="en-US"/>
        </w:rPr>
        <w:t> </w:t>
      </w:r>
      <w:r w:rsidRPr="00EC5165">
        <w:rPr>
          <w:rFonts w:eastAsia="Calibri"/>
          <w:sz w:val="28"/>
          <w:szCs w:val="28"/>
          <w:lang w:val="uk-UA" w:eastAsia="en-US"/>
        </w:rPr>
        <w:t>10-18/</w:t>
      </w:r>
      <w:r w:rsidRPr="00EC5165">
        <w:rPr>
          <w:rFonts w:eastAsia="Calibri"/>
          <w:sz w:val="28"/>
          <w:szCs w:val="28"/>
          <w:lang w:val="en-US" w:eastAsia="en-US"/>
        </w:rPr>
        <w:t>VII</w:t>
      </w:r>
      <w:r w:rsidRPr="00EC5165">
        <w:rPr>
          <w:rFonts w:eastAsia="Calibri"/>
          <w:sz w:val="28"/>
          <w:szCs w:val="28"/>
          <w:lang w:val="uk-UA" w:eastAsia="en-US"/>
        </w:rPr>
        <w:t xml:space="preserve"> «Про управління суб’єктами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25.03.2016, укладений </w:t>
      </w:r>
      <w:r w:rsidR="00EC5165">
        <w:rPr>
          <w:rFonts w:eastAsia="Calibri"/>
          <w:sz w:val="28"/>
          <w:szCs w:val="28"/>
          <w:lang w:val="uk-UA" w:eastAsia="en-US"/>
        </w:rPr>
        <w:t>і</w:t>
      </w:r>
      <w:r w:rsidRPr="00EC5165">
        <w:rPr>
          <w:rFonts w:eastAsia="Calibri"/>
          <w:sz w:val="28"/>
          <w:szCs w:val="28"/>
          <w:lang w:val="uk-UA" w:eastAsia="en-US"/>
        </w:rPr>
        <w:t>з ФАРСАЛОВИМ Ю.А., зі змінами, внесеними додатковими угодами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>від 03.01.2017, від 02.01.2018, від 10.01.2020, від 12.11.2020</w:t>
      </w:r>
      <w:r w:rsidR="00EC5165">
        <w:rPr>
          <w:rFonts w:eastAsia="Calibri"/>
          <w:sz w:val="28"/>
          <w:szCs w:val="28"/>
          <w:lang w:val="uk-UA" w:eastAsia="en-US"/>
        </w:rPr>
        <w:t>:</w:t>
      </w:r>
    </w:p>
    <w:p w:rsidR="00CF0715" w:rsidRPr="00EC5165" w:rsidRDefault="00CF0715" w:rsidP="00EC516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F0715" w:rsidRPr="00EC5165" w:rsidRDefault="00CF0715" w:rsidP="00EC516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1. Надати ФАРСАЛОВУ Юрію Анатолійовичу, директору Смілянського комунального видавничо-поліграфічного підприємства «Тясмин» Черкаської обласної ради, щорічн</w:t>
      </w:r>
      <w:r w:rsidR="00735183" w:rsidRPr="00EC5165">
        <w:rPr>
          <w:rFonts w:eastAsia="Calibri"/>
          <w:sz w:val="28"/>
          <w:szCs w:val="28"/>
          <w:lang w:val="uk-UA" w:eastAsia="en-US"/>
        </w:rPr>
        <w:t>у</w:t>
      </w:r>
      <w:r w:rsidRPr="00EC5165">
        <w:rPr>
          <w:rFonts w:eastAsia="Calibri"/>
          <w:sz w:val="28"/>
          <w:szCs w:val="28"/>
          <w:lang w:val="uk-UA" w:eastAsia="en-US"/>
        </w:rPr>
        <w:t xml:space="preserve"> основн</w:t>
      </w:r>
      <w:r w:rsidR="00735183" w:rsidRPr="00EC5165">
        <w:rPr>
          <w:rFonts w:eastAsia="Calibri"/>
          <w:sz w:val="28"/>
          <w:szCs w:val="28"/>
          <w:lang w:val="uk-UA" w:eastAsia="en-US"/>
        </w:rPr>
        <w:t>у</w:t>
      </w:r>
      <w:r w:rsidRPr="00EC5165">
        <w:rPr>
          <w:rFonts w:eastAsia="Calibri"/>
          <w:sz w:val="28"/>
          <w:szCs w:val="28"/>
          <w:lang w:val="uk-UA" w:eastAsia="en-US"/>
        </w:rPr>
        <w:t xml:space="preserve"> відпустк</w:t>
      </w:r>
      <w:r w:rsidR="00735183" w:rsidRPr="00EC5165">
        <w:rPr>
          <w:rFonts w:eastAsia="Calibri"/>
          <w:sz w:val="28"/>
          <w:szCs w:val="28"/>
          <w:lang w:val="uk-UA" w:eastAsia="en-US"/>
        </w:rPr>
        <w:t>у</w:t>
      </w:r>
      <w:r w:rsidRPr="00EC5165">
        <w:rPr>
          <w:rFonts w:eastAsia="Calibri"/>
          <w:sz w:val="28"/>
          <w:szCs w:val="28"/>
          <w:lang w:val="uk-UA" w:eastAsia="en-US"/>
        </w:rPr>
        <w:t xml:space="preserve"> за робочий рік із 12 березня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>2019 року до 11 березня 2020 року тривалістю 24 календарн</w:t>
      </w:r>
      <w:r w:rsidR="00735183" w:rsidRPr="00EC5165">
        <w:rPr>
          <w:rFonts w:eastAsia="Calibri"/>
          <w:sz w:val="28"/>
          <w:szCs w:val="28"/>
          <w:lang w:val="uk-UA" w:eastAsia="en-US"/>
        </w:rPr>
        <w:t>і</w:t>
      </w:r>
      <w:r w:rsidRPr="00EC5165">
        <w:rPr>
          <w:rFonts w:eastAsia="Calibri"/>
          <w:sz w:val="28"/>
          <w:szCs w:val="28"/>
          <w:lang w:val="uk-UA" w:eastAsia="en-US"/>
        </w:rPr>
        <w:t xml:space="preserve"> дні та додаткову відпустку за ненормований робочий день за робочий рік із 02 січня 2020 року до 01 січня 2021 року тривалістю 7 календарних днів, </w:t>
      </w:r>
      <w:r w:rsidR="00EC5165">
        <w:rPr>
          <w:rFonts w:eastAsia="Calibri"/>
          <w:sz w:val="28"/>
          <w:szCs w:val="28"/>
          <w:lang w:val="uk-UA" w:eastAsia="en-US"/>
        </w:rPr>
        <w:t>у</w:t>
      </w:r>
      <w:r w:rsidRPr="00EC5165">
        <w:rPr>
          <w:rFonts w:eastAsia="Calibri"/>
          <w:sz w:val="28"/>
          <w:szCs w:val="28"/>
          <w:lang w:val="uk-UA" w:eastAsia="en-US"/>
        </w:rPr>
        <w:t>сього 31 календарни</w:t>
      </w:r>
      <w:r w:rsidR="00735183" w:rsidRPr="00EC5165">
        <w:rPr>
          <w:rFonts w:eastAsia="Calibri"/>
          <w:sz w:val="28"/>
          <w:szCs w:val="28"/>
          <w:lang w:val="uk-UA" w:eastAsia="en-US"/>
        </w:rPr>
        <w:t>й</w:t>
      </w:r>
      <w:r w:rsidRPr="00EC5165">
        <w:rPr>
          <w:rFonts w:eastAsia="Calibri"/>
          <w:sz w:val="28"/>
          <w:szCs w:val="28"/>
          <w:lang w:val="uk-UA" w:eastAsia="en-US"/>
        </w:rPr>
        <w:t xml:space="preserve"> д</w:t>
      </w:r>
      <w:r w:rsidR="00735183" w:rsidRPr="00EC5165">
        <w:rPr>
          <w:rFonts w:eastAsia="Calibri"/>
          <w:sz w:val="28"/>
          <w:szCs w:val="28"/>
          <w:lang w:val="uk-UA" w:eastAsia="en-US"/>
        </w:rPr>
        <w:t>ень</w:t>
      </w:r>
      <w:r w:rsidRPr="00EC5165">
        <w:rPr>
          <w:rFonts w:eastAsia="Calibri"/>
          <w:sz w:val="28"/>
          <w:szCs w:val="28"/>
          <w:lang w:val="uk-UA" w:eastAsia="en-US"/>
        </w:rPr>
        <w:t>, із 23 листопада 2020 року до 23 грудня 2020 року включно.</w:t>
      </w:r>
    </w:p>
    <w:p w:rsidR="00CF0715" w:rsidRPr="00EC5165" w:rsidRDefault="00CF0715" w:rsidP="00EC516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2. Покласти на МАЛІНІНА Павла Валерійовича, заступника директора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>з виробництва Сміл</w:t>
      </w:r>
      <w:r w:rsidR="00735183" w:rsidRPr="00EC5165">
        <w:rPr>
          <w:rFonts w:eastAsia="Calibri"/>
          <w:sz w:val="28"/>
          <w:szCs w:val="28"/>
          <w:lang w:val="uk-UA" w:eastAsia="en-US"/>
        </w:rPr>
        <w:t>янського комунального видавничо</w:t>
      </w:r>
      <w:r w:rsidRPr="00EC5165">
        <w:rPr>
          <w:rFonts w:eastAsia="Calibri"/>
          <w:sz w:val="28"/>
          <w:szCs w:val="28"/>
          <w:lang w:val="uk-UA" w:eastAsia="en-US"/>
        </w:rPr>
        <w:t xml:space="preserve">-поліграфічного підприємства «Тясмин» Черкаської обласної ради, виконання обов’язків директора цього підприємства на період відпустки </w:t>
      </w:r>
      <w:r w:rsidR="00EC5165" w:rsidRPr="00EC5165">
        <w:rPr>
          <w:rFonts w:eastAsia="Calibri"/>
          <w:sz w:val="28"/>
          <w:szCs w:val="28"/>
          <w:lang w:val="uk-UA" w:eastAsia="en-US"/>
        </w:rPr>
        <w:t>ФАРСАЛОВА</w:t>
      </w:r>
      <w:r w:rsidRPr="00EC5165">
        <w:rPr>
          <w:rFonts w:eastAsia="Calibri"/>
          <w:sz w:val="28"/>
          <w:szCs w:val="28"/>
          <w:lang w:val="uk-UA" w:eastAsia="en-US"/>
        </w:rPr>
        <w:t xml:space="preserve"> Ю</w:t>
      </w:r>
      <w:r w:rsidR="00EC5165">
        <w:rPr>
          <w:rFonts w:eastAsia="Calibri"/>
          <w:sz w:val="28"/>
          <w:szCs w:val="28"/>
          <w:lang w:val="uk-UA" w:eastAsia="en-US"/>
        </w:rPr>
        <w:t>.</w:t>
      </w:r>
      <w:r w:rsidRPr="00EC5165">
        <w:rPr>
          <w:rFonts w:eastAsia="Calibri"/>
          <w:sz w:val="28"/>
          <w:szCs w:val="28"/>
          <w:lang w:val="uk-UA" w:eastAsia="en-US"/>
        </w:rPr>
        <w:t>А</w:t>
      </w:r>
      <w:r w:rsidR="00EC5165">
        <w:rPr>
          <w:rFonts w:eastAsia="Calibri"/>
          <w:sz w:val="28"/>
          <w:szCs w:val="28"/>
          <w:lang w:val="uk-UA" w:eastAsia="en-US"/>
        </w:rPr>
        <w:t>.</w:t>
      </w:r>
      <w:r w:rsidRPr="00EC5165">
        <w:rPr>
          <w:rFonts w:eastAsia="Calibri"/>
          <w:sz w:val="28"/>
          <w:szCs w:val="28"/>
          <w:lang w:val="uk-UA" w:eastAsia="en-US"/>
        </w:rPr>
        <w:t>,</w:t>
      </w:r>
      <w:r w:rsidR="00EC5165">
        <w:rPr>
          <w:rFonts w:eastAsia="Calibri"/>
          <w:sz w:val="28"/>
          <w:szCs w:val="28"/>
          <w:lang w:val="uk-UA" w:eastAsia="en-US"/>
        </w:rPr>
        <w:br/>
      </w:r>
      <w:r w:rsidRPr="00EC5165">
        <w:rPr>
          <w:rFonts w:eastAsia="Calibri"/>
          <w:sz w:val="28"/>
          <w:szCs w:val="28"/>
          <w:lang w:val="uk-UA" w:eastAsia="en-US"/>
        </w:rPr>
        <w:t>із 23 листопада 2020 року до 23 грудня 2020 року включно.</w:t>
      </w:r>
    </w:p>
    <w:p w:rsidR="00CF0715" w:rsidRPr="00EC5165" w:rsidRDefault="00CF0715" w:rsidP="00EC516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3. Контроль за виконанням розпорядження покласти на юридичний відділ виконавчого апарату обласної ради.</w:t>
      </w:r>
    </w:p>
    <w:p w:rsidR="00CF0715" w:rsidRPr="00EC5165" w:rsidRDefault="00CF0715" w:rsidP="00EC5165">
      <w:pPr>
        <w:contextualSpacing/>
        <w:jc w:val="both"/>
        <w:rPr>
          <w:rFonts w:eastAsia="Calibri"/>
          <w:sz w:val="36"/>
          <w:szCs w:val="36"/>
          <w:lang w:val="uk-UA" w:eastAsia="en-US"/>
        </w:rPr>
      </w:pPr>
    </w:p>
    <w:p w:rsidR="00CF0715" w:rsidRPr="00EC5165" w:rsidRDefault="00CF0715" w:rsidP="00EC5165">
      <w:pPr>
        <w:jc w:val="both"/>
        <w:rPr>
          <w:rFonts w:eastAsia="Calibri"/>
          <w:sz w:val="28"/>
          <w:szCs w:val="28"/>
          <w:lang w:val="uk-UA" w:eastAsia="en-US"/>
        </w:rPr>
      </w:pPr>
      <w:r w:rsidRPr="00EC5165">
        <w:rPr>
          <w:rFonts w:eastAsia="Calibri"/>
          <w:sz w:val="28"/>
          <w:szCs w:val="28"/>
          <w:lang w:val="uk-UA" w:eastAsia="en-US"/>
        </w:rPr>
        <w:t>Підстава: заява ФАРСАЛОВА Ю.А. від 12.11.2020.</w:t>
      </w:r>
    </w:p>
    <w:p w:rsidR="00CF0715" w:rsidRDefault="00CF0715" w:rsidP="00EC516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C5165" w:rsidRPr="00EC5165" w:rsidRDefault="00EC5165" w:rsidP="00EC5165">
      <w:pPr>
        <w:jc w:val="both"/>
        <w:rPr>
          <w:rFonts w:eastAsia="Calibri"/>
          <w:sz w:val="32"/>
          <w:szCs w:val="32"/>
          <w:lang w:val="uk-UA" w:eastAsia="en-US"/>
        </w:rPr>
      </w:pPr>
    </w:p>
    <w:p w:rsidR="00007441" w:rsidRPr="00EC5165" w:rsidRDefault="00CF0715" w:rsidP="00EC5165">
      <w:pPr>
        <w:jc w:val="both"/>
        <w:rPr>
          <w:sz w:val="28"/>
          <w:szCs w:val="28"/>
        </w:rPr>
      </w:pPr>
      <w:r w:rsidRPr="00EC5165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EC5165">
        <w:rPr>
          <w:rFonts w:eastAsia="Calibri"/>
          <w:sz w:val="28"/>
          <w:szCs w:val="28"/>
          <w:lang w:val="uk-UA" w:eastAsia="en-US"/>
        </w:rPr>
        <w:tab/>
      </w:r>
      <w:r w:rsidRPr="00EC5165">
        <w:rPr>
          <w:rFonts w:eastAsia="Calibri"/>
          <w:sz w:val="28"/>
          <w:szCs w:val="28"/>
          <w:lang w:val="uk-UA" w:eastAsia="en-US"/>
        </w:rPr>
        <w:tab/>
      </w:r>
      <w:r w:rsidRPr="00EC5165">
        <w:rPr>
          <w:rFonts w:eastAsia="Calibri"/>
          <w:sz w:val="28"/>
          <w:szCs w:val="28"/>
          <w:lang w:val="uk-UA" w:eastAsia="en-US"/>
        </w:rPr>
        <w:tab/>
      </w:r>
      <w:r w:rsidRPr="00EC5165">
        <w:rPr>
          <w:rFonts w:eastAsia="Calibri"/>
          <w:sz w:val="28"/>
          <w:szCs w:val="28"/>
          <w:lang w:val="uk-UA" w:eastAsia="en-US"/>
        </w:rPr>
        <w:tab/>
      </w:r>
      <w:r w:rsidRPr="00EC5165">
        <w:rPr>
          <w:rFonts w:eastAsia="Calibri"/>
          <w:sz w:val="28"/>
          <w:szCs w:val="28"/>
          <w:lang w:val="uk-UA" w:eastAsia="en-US"/>
        </w:rPr>
        <w:tab/>
      </w:r>
      <w:r w:rsidRPr="00EC5165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EC5165" w:rsidSect="00EC5165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53A1"/>
    <w:rsid w:val="00093A0D"/>
    <w:rsid w:val="00211C25"/>
    <w:rsid w:val="0030133B"/>
    <w:rsid w:val="00397915"/>
    <w:rsid w:val="00411344"/>
    <w:rsid w:val="00475551"/>
    <w:rsid w:val="00735183"/>
    <w:rsid w:val="0075081E"/>
    <w:rsid w:val="007A1FBA"/>
    <w:rsid w:val="008B2299"/>
    <w:rsid w:val="0093691C"/>
    <w:rsid w:val="00B56F3D"/>
    <w:rsid w:val="00BB6A5E"/>
    <w:rsid w:val="00CA5172"/>
    <w:rsid w:val="00CF0715"/>
    <w:rsid w:val="00D401B8"/>
    <w:rsid w:val="00EC51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2020-11-23T09:58:00Z</cp:lastPrinted>
  <dcterms:created xsi:type="dcterms:W3CDTF">2020-11-23T09:58:00Z</dcterms:created>
  <dcterms:modified xsi:type="dcterms:W3CDTF">2020-11-23T10:13:00Z</dcterms:modified>
</cp:coreProperties>
</file>