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836E4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A836E4">
        <w:rPr>
          <w:b/>
          <w:sz w:val="28"/>
          <w:szCs w:val="28"/>
        </w:rPr>
        <w:t>до про</w:t>
      </w:r>
      <w:r w:rsidR="00E8345A" w:rsidRPr="00A836E4">
        <w:rPr>
          <w:b/>
          <w:sz w:val="28"/>
          <w:szCs w:val="28"/>
          <w:lang w:val="uk-UA"/>
        </w:rPr>
        <w:t>є</w:t>
      </w:r>
      <w:r w:rsidRPr="00A836E4">
        <w:rPr>
          <w:b/>
          <w:sz w:val="28"/>
          <w:szCs w:val="28"/>
        </w:rPr>
        <w:t>кту рішення Черкаської обласної ради</w:t>
      </w:r>
    </w:p>
    <w:p w:rsidR="002B0935" w:rsidRPr="002B0935" w:rsidRDefault="002B0935" w:rsidP="002B0935">
      <w:pPr>
        <w:rPr>
          <w:b/>
          <w:bCs/>
          <w:sz w:val="28"/>
          <w:szCs w:val="28"/>
          <w:lang w:val="uk-UA"/>
        </w:rPr>
      </w:pPr>
      <w:r w:rsidRPr="002B0935">
        <w:rPr>
          <w:b/>
          <w:bCs/>
          <w:sz w:val="28"/>
          <w:szCs w:val="28"/>
          <w:lang w:val="uk-UA"/>
        </w:rPr>
        <w:t>«</w:t>
      </w:r>
      <w:r w:rsidRPr="002B0935">
        <w:rPr>
          <w:b/>
          <w:bCs/>
          <w:sz w:val="28"/>
          <w:szCs w:val="28"/>
        </w:rPr>
        <w:t xml:space="preserve">Про призначення </w:t>
      </w:r>
      <w:r w:rsidRPr="002B0935">
        <w:rPr>
          <w:b/>
          <w:bCs/>
          <w:sz w:val="28"/>
          <w:szCs w:val="28"/>
          <w:lang w:val="uk-UA"/>
        </w:rPr>
        <w:t xml:space="preserve">Сергія </w:t>
      </w:r>
      <w:r w:rsidR="00103464">
        <w:rPr>
          <w:b/>
          <w:bCs/>
          <w:sz w:val="28"/>
          <w:szCs w:val="28"/>
          <w:lang w:val="uk-UA"/>
        </w:rPr>
        <w:t>Лисенка</w:t>
      </w:r>
      <w:r w:rsidRPr="002B0935">
        <w:rPr>
          <w:b/>
          <w:bCs/>
          <w:sz w:val="28"/>
          <w:szCs w:val="28"/>
          <w:lang w:val="uk-UA"/>
        </w:rPr>
        <w:t xml:space="preserve"> н</w:t>
      </w:r>
      <w:r w:rsidRPr="002B0935">
        <w:rPr>
          <w:b/>
          <w:bCs/>
          <w:sz w:val="28"/>
          <w:szCs w:val="28"/>
        </w:rPr>
        <w:t xml:space="preserve">а посаду </w:t>
      </w:r>
      <w:r w:rsidRPr="002B0935">
        <w:rPr>
          <w:b/>
          <w:bCs/>
          <w:sz w:val="28"/>
          <w:szCs w:val="28"/>
          <w:lang w:val="uk-UA"/>
        </w:rPr>
        <w:t xml:space="preserve">директора </w:t>
      </w:r>
      <w:r w:rsidR="00103464">
        <w:rPr>
          <w:b/>
          <w:bCs/>
          <w:sz w:val="28"/>
          <w:szCs w:val="28"/>
          <w:lang w:val="uk-UA"/>
        </w:rPr>
        <w:t>Золотоніського</w:t>
      </w:r>
    </w:p>
    <w:p w:rsidR="002B0935" w:rsidRPr="002B0935" w:rsidRDefault="002B0935" w:rsidP="002B0935">
      <w:pPr>
        <w:jc w:val="center"/>
        <w:rPr>
          <w:b/>
          <w:bCs/>
          <w:sz w:val="28"/>
          <w:szCs w:val="28"/>
          <w:lang w:val="uk-UA"/>
        </w:rPr>
      </w:pPr>
      <w:r w:rsidRPr="002B0935">
        <w:rPr>
          <w:b/>
          <w:bCs/>
          <w:sz w:val="28"/>
          <w:szCs w:val="28"/>
          <w:lang w:val="uk-UA"/>
        </w:rPr>
        <w:t>психоневрологічного інтернату»</w:t>
      </w:r>
    </w:p>
    <w:p w:rsidR="002B0935" w:rsidRDefault="002B0935" w:rsidP="002B0935">
      <w:pPr>
        <w:jc w:val="both"/>
        <w:rPr>
          <w:sz w:val="28"/>
          <w:szCs w:val="28"/>
          <w:lang w:val="uk-UA"/>
        </w:rPr>
      </w:pPr>
    </w:p>
    <w:p w:rsidR="00402E02" w:rsidRDefault="00402E02" w:rsidP="00D600D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</w:t>
      </w:r>
      <w:r w:rsidR="00A836E4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</w:t>
      </w:r>
      <w:r w:rsidR="003D77B5">
        <w:rPr>
          <w:sz w:val="28"/>
          <w:szCs w:val="28"/>
          <w:lang w:val="uk-UA"/>
        </w:rPr>
        <w:t>із</w:t>
      </w:r>
      <w:r w:rsidR="0081157A">
        <w:rPr>
          <w:sz w:val="28"/>
          <w:szCs w:val="28"/>
          <w:lang w:val="uk-UA"/>
        </w:rPr>
        <w:t xml:space="preserve">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>від</w:t>
      </w:r>
      <w:r w:rsidR="003D77B5">
        <w:rPr>
          <w:sz w:val="28"/>
          <w:szCs w:val="28"/>
          <w:lang w:val="uk-UA"/>
        </w:rPr>
        <w:t xml:space="preserve"> 1</w:t>
      </w:r>
      <w:r w:rsidR="00532093">
        <w:rPr>
          <w:sz w:val="28"/>
          <w:szCs w:val="28"/>
          <w:lang w:val="uk-UA"/>
        </w:rPr>
        <w:t>3</w:t>
      </w:r>
      <w:r w:rsidR="003D77B5">
        <w:rPr>
          <w:sz w:val="28"/>
          <w:szCs w:val="28"/>
          <w:lang w:val="uk-UA"/>
        </w:rPr>
        <w:t xml:space="preserve">.03.2025 </w:t>
      </w:r>
      <w:r w:rsidR="003D77B5" w:rsidRPr="007063DF">
        <w:rPr>
          <w:sz w:val="28"/>
          <w:szCs w:val="28"/>
          <w:lang w:val="uk-UA"/>
        </w:rPr>
        <w:t>№</w:t>
      </w:r>
      <w:r w:rsidR="003D77B5">
        <w:rPr>
          <w:sz w:val="28"/>
          <w:szCs w:val="28"/>
          <w:lang w:val="uk-UA"/>
        </w:rPr>
        <w:t> </w:t>
      </w:r>
      <w:r w:rsidR="00532093">
        <w:rPr>
          <w:sz w:val="28"/>
          <w:szCs w:val="28"/>
          <w:lang w:val="uk-UA"/>
        </w:rPr>
        <w:t>7</w:t>
      </w:r>
      <w:r w:rsidR="00103464">
        <w:rPr>
          <w:sz w:val="28"/>
          <w:szCs w:val="28"/>
          <w:lang w:val="uk-UA"/>
        </w:rPr>
        <w:t>8</w:t>
      </w:r>
      <w:r w:rsidR="003D77B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103464">
        <w:rPr>
          <w:sz w:val="28"/>
          <w:szCs w:val="28"/>
          <w:lang w:val="uk-UA"/>
        </w:rPr>
        <w:t>Золотоніського</w:t>
      </w:r>
      <w:r w:rsidR="00103464" w:rsidRPr="00D600D2">
        <w:rPr>
          <w:sz w:val="28"/>
          <w:szCs w:val="28"/>
          <w:lang w:val="uk-UA"/>
        </w:rPr>
        <w:t xml:space="preserve"> </w:t>
      </w:r>
      <w:r w:rsidR="00D600D2" w:rsidRPr="00D600D2">
        <w:rPr>
          <w:sz w:val="28"/>
          <w:szCs w:val="28"/>
          <w:lang w:val="uk-UA"/>
        </w:rPr>
        <w:t>психоневрологічного інтернату</w:t>
      </w:r>
      <w:r w:rsidR="003D77B5">
        <w:rPr>
          <w:sz w:val="28"/>
          <w:szCs w:val="28"/>
          <w:lang w:val="uk-UA"/>
        </w:rPr>
        <w:t>»</w:t>
      </w:r>
      <w:r w:rsidR="00103464">
        <w:rPr>
          <w:sz w:val="28"/>
          <w:szCs w:val="28"/>
          <w:lang w:val="uk-UA"/>
        </w:rPr>
        <w:t xml:space="preserve"> (зі змінами)</w:t>
      </w:r>
      <w:r w:rsidR="003D77B5" w:rsidRPr="007063DF">
        <w:rPr>
          <w:sz w:val="28"/>
          <w:szCs w:val="28"/>
          <w:lang w:val="uk-UA"/>
        </w:rPr>
        <w:t>,</w:t>
      </w:r>
      <w:r w:rsidR="00D600D2"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 xml:space="preserve">від </w:t>
      </w:r>
      <w:r w:rsidR="003D77B5">
        <w:rPr>
          <w:sz w:val="28"/>
          <w:szCs w:val="28"/>
          <w:lang w:val="uk-UA"/>
        </w:rPr>
        <w:t>0</w:t>
      </w:r>
      <w:r w:rsidR="00D600D2">
        <w:rPr>
          <w:sz w:val="28"/>
          <w:szCs w:val="28"/>
          <w:lang w:val="uk-UA"/>
        </w:rPr>
        <w:t>1</w:t>
      </w:r>
      <w:r w:rsidR="003D77B5">
        <w:rPr>
          <w:sz w:val="28"/>
          <w:szCs w:val="28"/>
          <w:lang w:val="uk-UA"/>
        </w:rPr>
        <w:t>.04.2025</w:t>
      </w:r>
      <w:r w:rsidR="003D77B5" w:rsidRPr="00F744EB">
        <w:rPr>
          <w:sz w:val="28"/>
          <w:szCs w:val="28"/>
          <w:lang w:val="uk-UA"/>
        </w:rPr>
        <w:t xml:space="preserve"> </w:t>
      </w:r>
      <w:r w:rsidR="003D77B5" w:rsidRPr="001A4A70">
        <w:rPr>
          <w:sz w:val="28"/>
          <w:szCs w:val="28"/>
          <w:lang w:val="uk-UA"/>
        </w:rPr>
        <w:t>№</w:t>
      </w:r>
      <w:r w:rsidR="00D600D2">
        <w:rPr>
          <w:sz w:val="28"/>
          <w:szCs w:val="28"/>
          <w:lang w:val="uk-UA"/>
        </w:rPr>
        <w:t> 12</w:t>
      </w:r>
      <w:r w:rsidR="00103464">
        <w:rPr>
          <w:sz w:val="28"/>
          <w:szCs w:val="28"/>
          <w:lang w:val="uk-UA"/>
        </w:rPr>
        <w:t>6</w:t>
      </w:r>
      <w:r w:rsidR="003D77B5" w:rsidRPr="001A4A70">
        <w:rPr>
          <w:sz w:val="28"/>
          <w:szCs w:val="28"/>
          <w:lang w:val="uk-UA"/>
        </w:rPr>
        <w:t>-р</w:t>
      </w:r>
      <w:r w:rsidR="003D77B5" w:rsidRPr="00081C8F">
        <w:rPr>
          <w:sz w:val="28"/>
          <w:szCs w:val="28"/>
          <w:lang w:val="uk-UA"/>
        </w:rPr>
        <w:t xml:space="preserve"> </w:t>
      </w:r>
      <w:r w:rsidR="00103464">
        <w:rPr>
          <w:sz w:val="28"/>
          <w:szCs w:val="28"/>
          <w:lang w:val="uk-UA"/>
        </w:rPr>
        <w:br/>
      </w:r>
      <w:r w:rsidR="003D77B5" w:rsidRPr="00081C8F">
        <w:rPr>
          <w:sz w:val="28"/>
          <w:szCs w:val="28"/>
          <w:lang w:val="uk-UA"/>
        </w:rPr>
        <w:t>«Про утворення конкурсної комісії з проведення конкурсного відбору</w:t>
      </w:r>
      <w:r w:rsidR="003D77B5">
        <w:rPr>
          <w:sz w:val="28"/>
          <w:szCs w:val="28"/>
          <w:lang w:val="uk-UA"/>
        </w:rPr>
        <w:t xml:space="preserve"> претендентів</w:t>
      </w:r>
      <w:r w:rsidR="003D77B5" w:rsidRPr="00081C8F">
        <w:rPr>
          <w:sz w:val="28"/>
          <w:szCs w:val="28"/>
          <w:lang w:val="uk-UA"/>
        </w:rPr>
        <w:t xml:space="preserve"> на зайняття посади директора </w:t>
      </w:r>
      <w:r w:rsidR="00103464">
        <w:rPr>
          <w:sz w:val="28"/>
          <w:szCs w:val="28"/>
          <w:lang w:val="uk-UA"/>
        </w:rPr>
        <w:t xml:space="preserve">Золотоніського </w:t>
      </w:r>
      <w:r w:rsidR="00D600D2" w:rsidRPr="00D600D2">
        <w:rPr>
          <w:sz w:val="28"/>
          <w:szCs w:val="28"/>
          <w:lang w:val="uk-UA"/>
        </w:rPr>
        <w:t>психоневрологічного інтернату</w:t>
      </w:r>
      <w:r w:rsidR="003D77B5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проведено конкурсний відбір.</w:t>
      </w:r>
    </w:p>
    <w:p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03464">
        <w:rPr>
          <w:sz w:val="28"/>
          <w:szCs w:val="28"/>
          <w:lang w:val="uk-UA"/>
        </w:rPr>
        <w:t>Золотоніського</w:t>
      </w:r>
      <w:r w:rsidR="00D600D2" w:rsidRPr="00D600D2">
        <w:rPr>
          <w:sz w:val="28"/>
          <w:szCs w:val="28"/>
          <w:lang w:val="uk-UA"/>
        </w:rPr>
        <w:t xml:space="preserve"> психоневрологічного інтернату</w:t>
      </w:r>
      <w:r w:rsidR="003D77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 w:rsidR="00E8345A">
        <w:rPr>
          <w:sz w:val="28"/>
          <w:szCs w:val="28"/>
          <w:lang w:val="uk-UA"/>
        </w:rPr>
        <w:t xml:space="preserve"> </w:t>
      </w:r>
      <w:r w:rsidR="00A836E4">
        <w:rPr>
          <w:sz w:val="28"/>
          <w:szCs w:val="28"/>
          <w:lang w:val="uk-UA"/>
        </w:rPr>
        <w:t>0</w:t>
      </w:r>
      <w:r w:rsidR="00103464">
        <w:rPr>
          <w:sz w:val="28"/>
          <w:szCs w:val="28"/>
          <w:lang w:val="uk-UA"/>
        </w:rPr>
        <w:t>1</w:t>
      </w:r>
      <w:r w:rsidR="00A836E4">
        <w:rPr>
          <w:sz w:val="28"/>
          <w:szCs w:val="28"/>
          <w:lang w:val="uk-UA"/>
        </w:rPr>
        <w:t>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 xml:space="preserve">визначено </w:t>
      </w:r>
      <w:r w:rsidR="00103464">
        <w:rPr>
          <w:sz w:val="28"/>
          <w:szCs w:val="28"/>
          <w:lang w:val="uk-UA"/>
        </w:rPr>
        <w:t>Лисенка Сергія Володимировича</w:t>
      </w:r>
      <w:r w:rsidR="00D54E56">
        <w:rPr>
          <w:sz w:val="28"/>
          <w:szCs w:val="28"/>
          <w:lang w:val="uk-UA"/>
        </w:rPr>
        <w:t>.</w:t>
      </w:r>
    </w:p>
    <w:p w:rsidR="00FB4FF5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103464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ЛИСЕНКО СЕРГІЙ ВОЛОДИМИРОВИЧ</w:t>
      </w:r>
      <w:r w:rsidR="003004D6" w:rsidRPr="00DC7A6D">
        <w:rPr>
          <w:sz w:val="28"/>
          <w:szCs w:val="28"/>
          <w:lang w:val="uk-UA"/>
        </w:rPr>
        <w:t>, 19</w:t>
      </w:r>
      <w:r w:rsidR="00D600D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4</w:t>
      </w:r>
      <w:r w:rsidR="003004D6" w:rsidRPr="00DC7A6D">
        <w:rPr>
          <w:sz w:val="28"/>
          <w:szCs w:val="28"/>
          <w:lang w:val="uk-UA"/>
        </w:rPr>
        <w:t xml:space="preserve"> р</w:t>
      </w:r>
      <w:r w:rsidR="00D600D2">
        <w:rPr>
          <w:sz w:val="28"/>
          <w:szCs w:val="28"/>
          <w:lang w:val="uk-UA"/>
        </w:rPr>
        <w:t>.н.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Pr="00DC7A6D">
        <w:rPr>
          <w:sz w:val="28"/>
          <w:szCs w:val="28"/>
          <w:lang w:val="uk-UA"/>
        </w:rPr>
        <w:t xml:space="preserve"> вища: </w:t>
      </w:r>
    </w:p>
    <w:p w:rsidR="003D77B5" w:rsidRDefault="00D54E56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Полтавський державний сільськогосподарський інститут, спеціальність Облік і аудит, 1996 р.;</w:t>
      </w:r>
    </w:p>
    <w:p w:rsidR="00D54E56" w:rsidRPr="00DC7A6D" w:rsidRDefault="00D54E56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Уманський національний університет садівництва, магістр з </w:t>
      </w:r>
      <w:r w:rsidR="00CC7C4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 та адміністрування, 2022 р.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DB0307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FD7B8E" w:rsidRPr="00EB592B" w:rsidTr="00CC7C45">
        <w:tc>
          <w:tcPr>
            <w:tcW w:w="2376" w:type="dxa"/>
          </w:tcPr>
          <w:p w:rsidR="00FD7B8E" w:rsidRDefault="00D81113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06.1991 – 09.1991</w:t>
            </w:r>
          </w:p>
        </w:tc>
        <w:tc>
          <w:tcPr>
            <w:tcW w:w="400" w:type="dxa"/>
          </w:tcPr>
          <w:p w:rsidR="00FD7B8E" w:rsidRPr="00F51C2E" w:rsidRDefault="00DB0307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CC7C45" w:rsidP="00A836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D81113">
              <w:rPr>
                <w:sz w:val="28"/>
                <w:szCs w:val="28"/>
                <w:lang w:val="uk-UA"/>
              </w:rPr>
              <w:t>ізноробочий будівельної бригади колгоспу «Маяк», с. Велика Бурімка, Чорнобаївський район;</w:t>
            </w:r>
          </w:p>
        </w:tc>
      </w:tr>
      <w:tr w:rsidR="00DB0307" w:rsidRPr="00EB592B" w:rsidTr="00CC7C45">
        <w:tc>
          <w:tcPr>
            <w:tcW w:w="2376" w:type="dxa"/>
          </w:tcPr>
          <w:p w:rsidR="00DB0307" w:rsidRDefault="00D81113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07.1996 – 09.1996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Default="00CC7C45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D81113">
              <w:rPr>
                <w:sz w:val="28"/>
                <w:szCs w:val="28"/>
                <w:lang w:val="uk-UA"/>
              </w:rPr>
              <w:t>ухгалтер колгоспу «Маяк»;</w:t>
            </w:r>
          </w:p>
        </w:tc>
      </w:tr>
      <w:tr w:rsidR="00DB0307" w:rsidRPr="00EB592B" w:rsidTr="00CC7C45">
        <w:tc>
          <w:tcPr>
            <w:tcW w:w="2376" w:type="dxa"/>
          </w:tcPr>
          <w:p w:rsidR="00DB0307" w:rsidRPr="00EB592B" w:rsidRDefault="00D81113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09.1996 – 03.1999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8856AB" w:rsidRPr="00EB592B" w:rsidRDefault="00CC7C45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D81113">
              <w:rPr>
                <w:sz w:val="28"/>
                <w:szCs w:val="28"/>
                <w:lang w:val="uk-UA"/>
              </w:rPr>
              <w:t xml:space="preserve">оловний бухгалтер фермерського господарства «Піонер», </w:t>
            </w:r>
            <w:r w:rsidR="00D81113">
              <w:rPr>
                <w:sz w:val="28"/>
                <w:szCs w:val="28"/>
                <w:lang w:val="uk-UA"/>
              </w:rPr>
              <w:t>с. Велика Бурімка, Чорнобаївський район;</w:t>
            </w:r>
            <w:r w:rsidR="00D8111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B0307" w:rsidRPr="00EB592B" w:rsidTr="00CC7C45">
        <w:tc>
          <w:tcPr>
            <w:tcW w:w="2376" w:type="dxa"/>
          </w:tcPr>
          <w:p w:rsidR="00DB0307" w:rsidRPr="00EB592B" w:rsidRDefault="00D81113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03.1999 – 10.1999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EB592B" w:rsidRDefault="00CC7C45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D81113">
              <w:rPr>
                <w:sz w:val="28"/>
                <w:szCs w:val="28"/>
                <w:lang w:val="uk-UA"/>
              </w:rPr>
              <w:t>ержавний податковий ревізор-інспектор, Золотоніський міжрайонний відділ податкової міліції, м. Золотоноша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10.1999 – 12.2005</w:t>
            </w:r>
          </w:p>
        </w:tc>
        <w:tc>
          <w:tcPr>
            <w:tcW w:w="400" w:type="dxa"/>
          </w:tcPr>
          <w:p w:rsidR="00D81113" w:rsidRPr="00F51C2E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D81113">
              <w:rPr>
                <w:sz w:val="28"/>
                <w:szCs w:val="28"/>
                <w:lang w:val="uk-UA"/>
              </w:rPr>
              <w:t>лужба в органах податкової міліції ДПА в Черкаській області, м. Золотоноша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01.2006 – 01.2009</w:t>
            </w:r>
          </w:p>
        </w:tc>
        <w:tc>
          <w:tcPr>
            <w:tcW w:w="400" w:type="dxa"/>
          </w:tcPr>
          <w:p w:rsidR="00D81113" w:rsidRDefault="00D81113" w:rsidP="00D81113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Служби безпеки Черкаського відділення «Догмат Україна» (Єврокредит), м. Черкаси;</w:t>
            </w: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01.2009 – 06.2009</w:t>
            </w:r>
          </w:p>
        </w:tc>
        <w:tc>
          <w:tcPr>
            <w:tcW w:w="400" w:type="dxa"/>
          </w:tcPr>
          <w:p w:rsidR="00D81113" w:rsidRDefault="00D81113" w:rsidP="00D81113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з фінансово-економічної безпеки Черкаського відділення ЗАТ «догмат-Страхування», м. Черкаси;</w:t>
            </w:r>
          </w:p>
          <w:p w:rsidR="00CC7C45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03.2010 – 06.2012</w:t>
            </w:r>
          </w:p>
        </w:tc>
        <w:tc>
          <w:tcPr>
            <w:tcW w:w="400" w:type="dxa"/>
          </w:tcPr>
          <w:p w:rsidR="00D81113" w:rsidRDefault="00D81113" w:rsidP="00D81113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в органах податкової міліції ДПС у Черкаській обл.;</w:t>
            </w: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07.2012 – 01.2021</w:t>
            </w:r>
          </w:p>
        </w:tc>
        <w:tc>
          <w:tcPr>
            <w:tcW w:w="400" w:type="dxa"/>
          </w:tcPr>
          <w:p w:rsidR="00D81113" w:rsidRPr="00F51C2E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Золотоніського психоневрологічного інтернату;</w:t>
            </w:r>
          </w:p>
        </w:tc>
      </w:tr>
      <w:tr w:rsidR="00D81113" w:rsidRPr="00EB592B" w:rsidTr="00CC7C45">
        <w:tc>
          <w:tcPr>
            <w:tcW w:w="2376" w:type="dxa"/>
          </w:tcPr>
          <w:p w:rsidR="00D81113" w:rsidRPr="00EB592B" w:rsidRDefault="00D81113" w:rsidP="00D811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01.2021 – до цього часу</w:t>
            </w:r>
          </w:p>
        </w:tc>
        <w:tc>
          <w:tcPr>
            <w:tcW w:w="400" w:type="dxa"/>
          </w:tcPr>
          <w:p w:rsidR="00D81113" w:rsidRDefault="00D81113" w:rsidP="00D81113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81113" w:rsidRPr="00EB592B" w:rsidRDefault="00CC7C45" w:rsidP="00D811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>
              <w:rPr>
                <w:sz w:val="28"/>
                <w:szCs w:val="28"/>
                <w:lang w:val="uk-UA"/>
              </w:rPr>
              <w:t>Золотоніського психоневрологічного інтернату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C348F3" w:rsidRDefault="00402E02" w:rsidP="005320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5398C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</w:t>
      </w:r>
      <w:r w:rsidR="00532093">
        <w:rPr>
          <w:sz w:val="28"/>
          <w:szCs w:val="28"/>
          <w:lang w:val="uk-UA"/>
        </w:rPr>
        <w:t>«</w:t>
      </w:r>
      <w:r w:rsidR="00532093" w:rsidRPr="00532093">
        <w:rPr>
          <w:sz w:val="28"/>
          <w:szCs w:val="28"/>
          <w:lang w:val="uk-UA"/>
        </w:rPr>
        <w:t xml:space="preserve">Про призначення Сергія </w:t>
      </w:r>
      <w:r w:rsidR="00103464">
        <w:rPr>
          <w:sz w:val="28"/>
          <w:szCs w:val="28"/>
          <w:lang w:val="uk-UA"/>
        </w:rPr>
        <w:t>Лисенка</w:t>
      </w:r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 xml:space="preserve">на посаду директора </w:t>
      </w:r>
      <w:r w:rsidR="00103464">
        <w:rPr>
          <w:sz w:val="28"/>
          <w:szCs w:val="28"/>
          <w:lang w:val="uk-UA"/>
        </w:rPr>
        <w:t>Золотоніського</w:t>
      </w:r>
      <w:r w:rsidR="00532093">
        <w:rPr>
          <w:sz w:val="28"/>
          <w:szCs w:val="28"/>
          <w:lang w:val="uk-UA"/>
        </w:rPr>
        <w:t xml:space="preserve"> </w:t>
      </w:r>
      <w:r w:rsidR="00532093" w:rsidRPr="00532093">
        <w:rPr>
          <w:sz w:val="28"/>
          <w:szCs w:val="28"/>
          <w:lang w:val="uk-UA"/>
        </w:rPr>
        <w:t>психоневрологічного інтернату</w:t>
      </w:r>
      <w:r w:rsidR="00532093">
        <w:rPr>
          <w:sz w:val="28"/>
          <w:szCs w:val="28"/>
          <w:lang w:val="uk-UA"/>
        </w:rPr>
        <w:t>»</w:t>
      </w:r>
      <w:r w:rsidR="00F557A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55398C" w:rsidRDefault="0055398C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Л</w:t>
      </w:r>
      <w:r w:rsidR="0055398C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5398C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76DC" w:rsidRDefault="002A76DC" w:rsidP="0055398C">
      <w:r>
        <w:separator/>
      </w:r>
    </w:p>
  </w:endnote>
  <w:endnote w:type="continuationSeparator" w:id="0">
    <w:p w:rsidR="002A76DC" w:rsidRDefault="002A76DC" w:rsidP="005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76DC" w:rsidRDefault="002A76DC" w:rsidP="0055398C">
      <w:r>
        <w:separator/>
      </w:r>
    </w:p>
  </w:footnote>
  <w:footnote w:type="continuationSeparator" w:id="0">
    <w:p w:rsidR="002A76DC" w:rsidRDefault="002A76DC" w:rsidP="0055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225752"/>
      <w:docPartObj>
        <w:docPartGallery w:val="Page Numbers (Top of Page)"/>
        <w:docPartUnique/>
      </w:docPartObj>
    </w:sdtPr>
    <w:sdtContent>
      <w:p w:rsidR="0055398C" w:rsidRDefault="00553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398C" w:rsidRDefault="0055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24D35"/>
    <w:rsid w:val="000F5039"/>
    <w:rsid w:val="00103464"/>
    <w:rsid w:val="001452BD"/>
    <w:rsid w:val="001F219D"/>
    <w:rsid w:val="002644BC"/>
    <w:rsid w:val="002A76DC"/>
    <w:rsid w:val="002B0935"/>
    <w:rsid w:val="003004D6"/>
    <w:rsid w:val="0030669C"/>
    <w:rsid w:val="003359AD"/>
    <w:rsid w:val="003B6149"/>
    <w:rsid w:val="003D77B5"/>
    <w:rsid w:val="00402E02"/>
    <w:rsid w:val="004234A7"/>
    <w:rsid w:val="00455FAE"/>
    <w:rsid w:val="00482A27"/>
    <w:rsid w:val="0048378C"/>
    <w:rsid w:val="004A7CF8"/>
    <w:rsid w:val="00532093"/>
    <w:rsid w:val="0055398C"/>
    <w:rsid w:val="007D2EA6"/>
    <w:rsid w:val="007E2B68"/>
    <w:rsid w:val="0081157A"/>
    <w:rsid w:val="00812CA0"/>
    <w:rsid w:val="00871F7D"/>
    <w:rsid w:val="008856AB"/>
    <w:rsid w:val="009833AB"/>
    <w:rsid w:val="00993427"/>
    <w:rsid w:val="009C430A"/>
    <w:rsid w:val="00A836E4"/>
    <w:rsid w:val="00B37DD1"/>
    <w:rsid w:val="00B50B05"/>
    <w:rsid w:val="00BC1105"/>
    <w:rsid w:val="00C348F3"/>
    <w:rsid w:val="00C86739"/>
    <w:rsid w:val="00CC7C45"/>
    <w:rsid w:val="00D1173D"/>
    <w:rsid w:val="00D12ABA"/>
    <w:rsid w:val="00D54E56"/>
    <w:rsid w:val="00D600D2"/>
    <w:rsid w:val="00D81113"/>
    <w:rsid w:val="00D81867"/>
    <w:rsid w:val="00DB0307"/>
    <w:rsid w:val="00DC7A6D"/>
    <w:rsid w:val="00E16240"/>
    <w:rsid w:val="00E8345A"/>
    <w:rsid w:val="00EB592B"/>
    <w:rsid w:val="00ED4061"/>
    <w:rsid w:val="00F07B75"/>
    <w:rsid w:val="00F557A0"/>
    <w:rsid w:val="00FB4FF5"/>
    <w:rsid w:val="00FD55D6"/>
    <w:rsid w:val="00FD7B8E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7854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19</cp:revision>
  <dcterms:created xsi:type="dcterms:W3CDTF">2020-02-21T13:38:00Z</dcterms:created>
  <dcterms:modified xsi:type="dcterms:W3CDTF">2025-05-22T10:59:00Z</dcterms:modified>
</cp:coreProperties>
</file>