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B71" w:rsidRPr="001E5965" w:rsidRDefault="00C24B71" w:rsidP="00C24B7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E59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Пояснювальна записка</w:t>
      </w:r>
    </w:p>
    <w:p w:rsidR="00C24B71" w:rsidRPr="001E5965" w:rsidRDefault="00C24B71" w:rsidP="00C24B71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E59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до проєкту рішення обласної ради</w:t>
      </w:r>
    </w:p>
    <w:p w:rsidR="00C24B71" w:rsidRPr="001E5965" w:rsidRDefault="00C24B71" w:rsidP="00C24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E59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«Про затвердження проекту землеустрою щодо відведення земельної ділянки спільної власності територіальних громад сіл, селищ, міст Черкаської області»</w:t>
      </w:r>
    </w:p>
    <w:p w:rsidR="00107F72" w:rsidRPr="001E5965" w:rsidRDefault="00107F72" w:rsidP="00731CBB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C24B71" w:rsidRPr="001E5965" w:rsidRDefault="00107F72" w:rsidP="00107F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E59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1.Обґрунтування необхідності прийняття рішення</w:t>
      </w:r>
    </w:p>
    <w:p w:rsidR="004910AB" w:rsidRDefault="00BE651D" w:rsidP="006B36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E59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Проєкт рішення «Про затвердження проекту землеустрою щодо відведення земельної ділянки спільної власності територіальних громад сіл, селищ, міст Черкаської області» (далі – проєкт рішення) підготовлено</w:t>
      </w:r>
      <w:r w:rsidR="00107F72" w:rsidRPr="001E59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107F72" w:rsidRPr="001E5965">
        <w:rPr>
          <w:rFonts w:ascii="Times New Roman" w:hAnsi="Times New Roman" w:cs="Times New Roman"/>
          <w:sz w:val="28"/>
          <w:szCs w:val="28"/>
          <w:lang w:val="uk-UA"/>
        </w:rPr>
        <w:t>управлінням об’єктами спільної власності територіальних громад області виконавчого апарату Черкаської обласної ради</w:t>
      </w:r>
      <w:r w:rsidRPr="001E59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 метою забезпечення реалізації прав та обов’язків Черкаської обласної ради в сфері земельних відносин</w:t>
      </w:r>
      <w:r w:rsidR="00236BFC" w:rsidRPr="001E59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. Проєкт рішення обласної ради підготовлено для подальшої реєстрації прав за Черкаською обласною радою, </w:t>
      </w:r>
      <w:r w:rsidR="00236BFC" w:rsidRPr="001E5965">
        <w:rPr>
          <w:rFonts w:ascii="Times New Roman" w:hAnsi="Times New Roman" w:cs="Times New Roman"/>
          <w:sz w:val="28"/>
          <w:szCs w:val="28"/>
          <w:lang w:val="uk-UA"/>
        </w:rPr>
        <w:t>комунальним закладом «Черкаська обласна філармонія Черкаської обласної ради»</w:t>
      </w:r>
      <w:r w:rsidR="004910A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36BFC" w:rsidRPr="001E59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6B3626" w:rsidRDefault="00C24B71" w:rsidP="006B362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  <w:r w:rsidRPr="001E59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Проєкт рішення підготовлено відповідно </w:t>
      </w:r>
      <w:r w:rsidRPr="001E5965">
        <w:rPr>
          <w:rFonts w:ascii="Times New Roman" w:hAnsi="Times New Roman" w:cs="Times New Roman"/>
          <w:sz w:val="28"/>
          <w:szCs w:val="28"/>
          <w:lang w:val="uk-UA"/>
        </w:rPr>
        <w:t xml:space="preserve">до пункту 21 частини першої статті 43, статті 60 Закону України </w:t>
      </w:r>
      <w:r w:rsidRPr="001E5965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"</w:t>
      </w:r>
      <w:r w:rsidRPr="001E5965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</w:t>
      </w:r>
      <w:r w:rsidRPr="001E5965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"</w:t>
      </w:r>
      <w:r w:rsidRPr="001E5965">
        <w:rPr>
          <w:rFonts w:ascii="Times New Roman" w:hAnsi="Times New Roman" w:cs="Times New Roman"/>
          <w:sz w:val="28"/>
          <w:szCs w:val="28"/>
          <w:lang w:val="uk-UA"/>
        </w:rPr>
        <w:t xml:space="preserve">, пунктів </w:t>
      </w:r>
      <w:r w:rsidRPr="001E5965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"а", "е" </w:t>
      </w:r>
      <w:r w:rsidRPr="001E5965">
        <w:rPr>
          <w:rFonts w:ascii="Times New Roman" w:hAnsi="Times New Roman" w:cs="Times New Roman"/>
          <w:sz w:val="28"/>
          <w:szCs w:val="28"/>
          <w:lang w:val="uk-UA"/>
        </w:rPr>
        <w:t xml:space="preserve">статті 8, статті 92, частини другої статті 122, статті 123, статті 186 Земельного кодексу України, </w:t>
      </w:r>
      <w:r w:rsidRPr="001E5965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Закону України "Про внесення змін </w:t>
      </w:r>
      <w:r w:rsidR="00BE147A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br/>
      </w:r>
      <w:r w:rsidRPr="001E5965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до деяких законодавчих актів України щодо розмежування земель державної та комунальної власності", </w:t>
      </w:r>
      <w:r w:rsidR="005275F2" w:rsidRPr="001E5965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статей</w:t>
      </w:r>
      <w:r w:rsidRPr="001E5965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 15, 22, 50 Закону України «Про землеустрій», враховуючи рішення обласної ради від 19.02.2021 № 5-12/VIIІ </w:t>
      </w:r>
      <w:r w:rsidR="005275F2" w:rsidRPr="001E5965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br/>
      </w:r>
      <w:r w:rsidRPr="001E5965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"Про надання дозволу на виготовлення проекту землеустрою щодо відведення земельних ділянок спільної власності територіальних громад сіл, селищ, міст Черкаської області» та від 26.11.2021 № 9-22/VIII  «Про внесення змін </w:t>
      </w:r>
      <w:r w:rsidR="00BE147A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br/>
      </w:r>
      <w:r w:rsidRPr="001E5965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до рішення обласної ради від 19.02.2021 № 5-1</w:t>
      </w:r>
      <w:r w:rsidR="00731CBB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2</w:t>
      </w:r>
      <w:r w:rsidRPr="001E5965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/VIII «Про надання дозволу </w:t>
      </w:r>
      <w:r w:rsidR="00BE147A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br/>
      </w:r>
      <w:r w:rsidRPr="001E5965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 xml:space="preserve">на виготовлення проекту землеустрою щодо відведення земельних ділянок спільної власності територіальних громад сіл, селищ, міст Черкаської області», </w:t>
      </w:r>
      <w:r w:rsidRPr="001E5965">
        <w:rPr>
          <w:rFonts w:ascii="Times New Roman" w:hAnsi="Times New Roman" w:cs="Times New Roman"/>
          <w:sz w:val="28"/>
          <w:szCs w:val="28"/>
          <w:lang w:val="uk-UA"/>
        </w:rPr>
        <w:t>лист комунального закладу «Черкаська обласна філармонія Черкаської обласної ради» від 12.05.2022 № 84/01-06</w:t>
      </w:r>
      <w:r w:rsidR="006B3626">
        <w:rPr>
          <w:rFonts w:ascii="Times New Roman" w:hAnsi="Times New Roman" w:cs="Times New Roman"/>
          <w:iCs/>
          <w:sz w:val="28"/>
          <w:szCs w:val="28"/>
          <w:shd w:val="clear" w:color="auto" w:fill="FFFFFF"/>
          <w:lang w:val="uk-UA"/>
        </w:rPr>
        <w:t>.</w:t>
      </w:r>
    </w:p>
    <w:p w:rsidR="00C24B71" w:rsidRPr="006B3626" w:rsidRDefault="00C24B71" w:rsidP="006B36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1E596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До </w:t>
      </w:r>
      <w:r w:rsidR="005275F2" w:rsidRPr="001E596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:lang w:val="uk-UA" w:eastAsia="ru-RU"/>
        </w:rPr>
        <w:t>Черкасько</w:t>
      </w:r>
      <w:r w:rsidR="006B3626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ї обласної ради звернувся </w:t>
      </w:r>
      <w:r w:rsidRPr="001E5965">
        <w:rPr>
          <w:rFonts w:ascii="Times New Roman" w:hAnsi="Times New Roman" w:cs="Times New Roman"/>
          <w:sz w:val="28"/>
          <w:lang w:val="uk-UA"/>
        </w:rPr>
        <w:t>комунальний заклад</w:t>
      </w:r>
      <w:r w:rsidRPr="001E5965">
        <w:rPr>
          <w:sz w:val="28"/>
          <w:lang w:val="uk-UA"/>
        </w:rPr>
        <w:t xml:space="preserve"> </w:t>
      </w:r>
      <w:r w:rsidRPr="001E5965">
        <w:rPr>
          <w:rFonts w:ascii="Times New Roman" w:hAnsi="Times New Roman" w:cs="Times New Roman"/>
          <w:sz w:val="28"/>
          <w:szCs w:val="28"/>
          <w:lang w:val="uk-UA"/>
        </w:rPr>
        <w:t>«Черкаська обласна філармонія Черкаської обласної ради» про затвердження проект</w:t>
      </w:r>
      <w:r w:rsidR="005275F2" w:rsidRPr="001E596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1E5965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</w:t>
      </w:r>
      <w:r w:rsidRPr="001E59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щодо відведення земельної ділянки площею 0,2123 га, розташован</w:t>
      </w:r>
      <w:r w:rsidR="001E5965" w:rsidRPr="001E59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ої</w:t>
      </w:r>
      <w:r w:rsidRPr="001E596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за адресою: Черкаська область, місто Черкаси, вулиця Академіка Корольова, 9, для будівництва та обслуговування будівель закладів комунального обслуговування</w:t>
      </w:r>
    </w:p>
    <w:p w:rsidR="00107F72" w:rsidRPr="001E5965" w:rsidRDefault="00107F72" w:rsidP="00107F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5965">
        <w:rPr>
          <w:rFonts w:ascii="Times New Roman" w:hAnsi="Times New Roman" w:cs="Times New Roman"/>
          <w:b/>
          <w:sz w:val="28"/>
          <w:szCs w:val="28"/>
          <w:lang w:val="uk-UA"/>
        </w:rPr>
        <w:t>2. Мета і шляхи її досягнення</w:t>
      </w:r>
    </w:p>
    <w:p w:rsidR="00107F72" w:rsidRPr="001E5965" w:rsidRDefault="00107F72" w:rsidP="00107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5965">
        <w:rPr>
          <w:rFonts w:ascii="Times New Roman" w:hAnsi="Times New Roman" w:cs="Times New Roman"/>
          <w:sz w:val="28"/>
          <w:szCs w:val="28"/>
          <w:lang w:val="uk-UA"/>
        </w:rPr>
        <w:t>Зазначений проєкт рішення підготовлено з метою ефективного управління комунальним майном, забезпечення виконання визначених норм чинного законодавства.</w:t>
      </w:r>
    </w:p>
    <w:p w:rsidR="00107F72" w:rsidRPr="001E5965" w:rsidRDefault="00107F72" w:rsidP="00107F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07F72" w:rsidRPr="001E5965" w:rsidRDefault="00107F72" w:rsidP="00107F7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E59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 Загальна характеристика</w:t>
      </w:r>
      <w:r w:rsidRPr="001E596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/>
        <w:t>та основні положення проєкту рішення</w:t>
      </w:r>
    </w:p>
    <w:p w:rsidR="006B3626" w:rsidRPr="006B3626" w:rsidRDefault="00107F72" w:rsidP="006B36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6B3626">
        <w:rPr>
          <w:rFonts w:ascii="Times New Roman" w:hAnsi="Times New Roman" w:cs="Times New Roman"/>
          <w:sz w:val="28"/>
          <w:lang w:val="uk-UA"/>
        </w:rPr>
        <w:t>У даному проєкті рішення Черкас</w:t>
      </w:r>
      <w:r w:rsidR="006B3626" w:rsidRPr="006B3626">
        <w:rPr>
          <w:rFonts w:ascii="Times New Roman" w:hAnsi="Times New Roman" w:cs="Times New Roman"/>
          <w:sz w:val="28"/>
          <w:lang w:val="uk-UA"/>
        </w:rPr>
        <w:t xml:space="preserve">ької обласної ради пропонується:  </w:t>
      </w:r>
    </w:p>
    <w:p w:rsidR="00107F72" w:rsidRPr="006B3626" w:rsidRDefault="006B3626" w:rsidP="006B362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  <w:r w:rsidRPr="006B3626">
        <w:rPr>
          <w:rFonts w:ascii="Times New Roman" w:hAnsi="Times New Roman" w:cs="Times New Roman"/>
          <w:sz w:val="28"/>
          <w:lang w:val="uk-UA"/>
        </w:rPr>
        <w:t xml:space="preserve">1. </w:t>
      </w:r>
      <w:r w:rsidRPr="006B3626">
        <w:rPr>
          <w:rFonts w:ascii="Times New Roman" w:hAnsi="Times New Roman" w:cs="Times New Roman"/>
          <w:sz w:val="28"/>
          <w:szCs w:val="28"/>
          <w:lang w:val="uk-UA"/>
        </w:rPr>
        <w:t>Затвердити проект</w:t>
      </w:r>
      <w:r w:rsidR="00107F72" w:rsidRPr="006B3626">
        <w:rPr>
          <w:rFonts w:ascii="Times New Roman" w:hAnsi="Times New Roman" w:cs="Times New Roman"/>
          <w:sz w:val="28"/>
          <w:szCs w:val="28"/>
          <w:lang w:val="uk-UA"/>
        </w:rPr>
        <w:t xml:space="preserve"> землеустрою що</w:t>
      </w:r>
      <w:r w:rsidRPr="006B3626">
        <w:rPr>
          <w:rFonts w:ascii="Times New Roman" w:hAnsi="Times New Roman" w:cs="Times New Roman"/>
          <w:sz w:val="28"/>
          <w:szCs w:val="28"/>
          <w:lang w:val="uk-UA"/>
        </w:rPr>
        <w:t>до відведення земельної ділянки к</w:t>
      </w:r>
      <w:r w:rsidR="00107F72" w:rsidRPr="006B3626">
        <w:rPr>
          <w:rFonts w:ascii="Times New Roman" w:hAnsi="Times New Roman" w:cs="Times New Roman"/>
          <w:sz w:val="28"/>
          <w:szCs w:val="28"/>
          <w:lang w:val="uk-UA"/>
        </w:rPr>
        <w:t xml:space="preserve">омунальному закладу «Черкаська обласна філармонія Черкаської обласної ради» площею 0,2123 га (кадастровий номер 7110136700:05:012:0218), </w:t>
      </w:r>
      <w:r w:rsidR="00107F72" w:rsidRPr="006B3626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розташован</w:t>
      </w:r>
      <w:r w:rsidR="001E5965" w:rsidRPr="006B3626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107F72" w:rsidRPr="006B3626">
        <w:rPr>
          <w:rFonts w:ascii="Times New Roman" w:hAnsi="Times New Roman" w:cs="Times New Roman"/>
          <w:sz w:val="28"/>
          <w:szCs w:val="28"/>
          <w:lang w:val="uk-UA"/>
        </w:rPr>
        <w:t xml:space="preserve"> за адресою: Черкаська область, місто Черкаси, вулиця Академіка Корольова, 9, для будівництва та обслуговування будівель закла</w:t>
      </w:r>
      <w:r w:rsidRPr="006B3626">
        <w:rPr>
          <w:rFonts w:ascii="Times New Roman" w:hAnsi="Times New Roman" w:cs="Times New Roman"/>
          <w:sz w:val="28"/>
          <w:szCs w:val="28"/>
          <w:lang w:val="uk-UA"/>
        </w:rPr>
        <w:t>дів комунального обслуговування.</w:t>
      </w:r>
    </w:p>
    <w:p w:rsidR="008912DC" w:rsidRDefault="008912DC" w:rsidP="006B3626">
      <w:pPr>
        <w:pStyle w:val="a3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6B3626">
        <w:rPr>
          <w:sz w:val="28"/>
          <w:szCs w:val="28"/>
          <w:lang w:val="uk-UA"/>
        </w:rPr>
        <w:t>Надати в постійне користування комунальному закладу «Черкаська обласна філармонія Черкаської обласної ради» земельну ділянку площею 0,2123 га (кадастровий номер 7110136700:05:012:0218), розташовану за адресою: Черкаська область, місто Черкаси, вулиця Академіка Корольова, 9, для будівництва та обслуговування будівель закладів комунального обслуговування.</w:t>
      </w:r>
    </w:p>
    <w:p w:rsidR="008912DC" w:rsidRDefault="00107F72" w:rsidP="008912DC">
      <w:pPr>
        <w:pStyle w:val="a3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6B3626">
        <w:rPr>
          <w:sz w:val="28"/>
          <w:szCs w:val="28"/>
          <w:lang w:val="uk-UA"/>
        </w:rPr>
        <w:t>Зареєструвати право спільної власності територіальних громад сіл, се</w:t>
      </w:r>
      <w:r w:rsidR="006B3626" w:rsidRPr="006B3626">
        <w:rPr>
          <w:sz w:val="28"/>
          <w:szCs w:val="28"/>
          <w:lang w:val="uk-UA"/>
        </w:rPr>
        <w:t xml:space="preserve">лищ, міст Черкаської області на </w:t>
      </w:r>
      <w:r w:rsidRPr="006B3626">
        <w:rPr>
          <w:sz w:val="28"/>
          <w:szCs w:val="28"/>
          <w:lang w:val="uk-UA"/>
        </w:rPr>
        <w:t>земельну ділянку площею 0,2123 га (кадастровий номер 7110136700:05:012:0218), розташовану за адресою: Черкаська область, місто Черкаси, вулиця Академіка Корольова, 9 – у межах, визначен</w:t>
      </w:r>
      <w:r w:rsidR="006B3626" w:rsidRPr="006B3626">
        <w:rPr>
          <w:sz w:val="28"/>
          <w:szCs w:val="28"/>
          <w:lang w:val="uk-UA"/>
        </w:rPr>
        <w:t>их документацією із землеустрою.</w:t>
      </w:r>
    </w:p>
    <w:p w:rsidR="00107F72" w:rsidRPr="008912DC" w:rsidRDefault="00323152" w:rsidP="008912DC">
      <w:pPr>
        <w:pStyle w:val="a3"/>
        <w:numPr>
          <w:ilvl w:val="0"/>
          <w:numId w:val="5"/>
        </w:numPr>
        <w:ind w:left="0" w:firstLine="709"/>
        <w:jc w:val="both"/>
        <w:rPr>
          <w:sz w:val="28"/>
          <w:szCs w:val="28"/>
          <w:lang w:val="uk-UA"/>
        </w:rPr>
      </w:pPr>
      <w:r w:rsidRPr="008912DC">
        <w:rPr>
          <w:sz w:val="28"/>
          <w:lang w:val="uk-UA"/>
        </w:rPr>
        <w:t>Прийняття даного проєкту рішення забезпечить реалізацію повноважень з приводу вирішення відповідно до закону питань регулювання земельних відносин та забезпечення передачі земельних ділянок в користування закладів спільної власності територіальних громад сіл, селищ, міст Черкаської області.</w:t>
      </w:r>
    </w:p>
    <w:p w:rsidR="00107F72" w:rsidRPr="001E5965" w:rsidRDefault="00107F72" w:rsidP="00C24B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uk-UA"/>
        </w:rPr>
      </w:pPr>
    </w:p>
    <w:p w:rsidR="00236BFC" w:rsidRPr="001E5965" w:rsidRDefault="00236BFC" w:rsidP="00236BFC">
      <w:pPr>
        <w:pStyle w:val="a3"/>
        <w:tabs>
          <w:tab w:val="left" w:pos="5730"/>
          <w:tab w:val="left" w:pos="12000"/>
        </w:tabs>
        <w:ind w:left="0" w:firstLine="709"/>
        <w:jc w:val="center"/>
        <w:rPr>
          <w:b/>
          <w:sz w:val="27"/>
          <w:szCs w:val="27"/>
          <w:shd w:val="clear" w:color="auto" w:fill="FFFFFF"/>
          <w:lang w:val="uk-UA"/>
        </w:rPr>
      </w:pPr>
      <w:r w:rsidRPr="001E5965">
        <w:rPr>
          <w:b/>
          <w:sz w:val="27"/>
          <w:szCs w:val="27"/>
          <w:shd w:val="clear" w:color="auto" w:fill="FFFFFF"/>
          <w:lang w:val="uk-UA"/>
        </w:rPr>
        <w:t>4. Правові аспекти</w:t>
      </w:r>
    </w:p>
    <w:p w:rsidR="00C24B71" w:rsidRPr="001E5965" w:rsidRDefault="00236BFC" w:rsidP="00BE147A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5965">
        <w:rPr>
          <w:rFonts w:ascii="Times New Roman" w:hAnsi="Times New Roman" w:cs="Times New Roman"/>
          <w:sz w:val="28"/>
          <w:szCs w:val="28"/>
          <w:lang w:val="uk-UA"/>
        </w:rPr>
        <w:t>Відповідно пункту</w:t>
      </w:r>
      <w:r w:rsidR="00C24B71" w:rsidRPr="001E59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00D2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C24B71" w:rsidRPr="001E59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E5965">
        <w:rPr>
          <w:rFonts w:ascii="Times New Roman" w:hAnsi="Times New Roman" w:cs="Times New Roman"/>
          <w:sz w:val="28"/>
          <w:szCs w:val="28"/>
          <w:lang w:val="uk-UA"/>
        </w:rPr>
        <w:t xml:space="preserve">частини першої </w:t>
      </w:r>
      <w:r w:rsidR="00C24B71" w:rsidRPr="001E5965">
        <w:rPr>
          <w:rFonts w:ascii="Times New Roman" w:hAnsi="Times New Roman" w:cs="Times New Roman"/>
          <w:sz w:val="28"/>
          <w:szCs w:val="28"/>
          <w:lang w:val="uk-UA"/>
        </w:rPr>
        <w:t>статті 43 Закону України “Про місцеве самоврядування в Україні”</w:t>
      </w:r>
      <w:r w:rsidR="00C24B71" w:rsidRPr="001E596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питання щодо </w:t>
      </w:r>
      <w:r w:rsidR="00BE147A" w:rsidRPr="001E596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управління</w:t>
      </w:r>
      <w:r w:rsidR="00C24B71" w:rsidRPr="001E596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об'єктами </w:t>
      </w:r>
      <w:r w:rsidR="00BE147A" w:rsidRPr="001E596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спільної</w:t>
      </w:r>
      <w:r w:rsidR="00C24B71" w:rsidRPr="001E596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E147A" w:rsidRPr="001E596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власності</w:t>
      </w:r>
      <w:r w:rsidR="00C24B71" w:rsidRPr="001E596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BE147A" w:rsidRPr="001E596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територіальних</w:t>
      </w:r>
      <w:r w:rsidR="00C24B71" w:rsidRPr="001E596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громад </w:t>
      </w:r>
      <w:r w:rsidR="00BE147A" w:rsidRPr="001E596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сіл</w:t>
      </w:r>
      <w:r w:rsidR="00C24B71" w:rsidRPr="001E596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селищ, </w:t>
      </w:r>
      <w:r w:rsidR="00BE147A" w:rsidRPr="001E596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міст</w:t>
      </w:r>
      <w:r w:rsidR="00C24B71" w:rsidRPr="001E596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що перебувають </w:t>
      </w:r>
      <w:r w:rsidR="00BE147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br/>
      </w:r>
      <w:r w:rsidR="00C24B71" w:rsidRPr="001E596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 </w:t>
      </w:r>
      <w:r w:rsidR="00BE147A" w:rsidRPr="001E596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управлінні</w:t>
      </w:r>
      <w:r w:rsidR="00C24B71" w:rsidRPr="001E596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обласних рад, розглядаються виключно на пленарних засіданнях.</w:t>
      </w:r>
    </w:p>
    <w:p w:rsidR="00C24B71" w:rsidRPr="001E5965" w:rsidRDefault="00C24B71" w:rsidP="00BE147A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</w:pPr>
      <w:r w:rsidRPr="001E59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Відповідно до пунктів </w:t>
      </w:r>
      <w:r w:rsidRPr="001E5965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"а", "е" </w:t>
      </w:r>
      <w:r w:rsidRPr="001E59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статті 8 Земельного кодексу України </w:t>
      </w:r>
      <w:r w:rsidR="00BE14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br/>
      </w:r>
      <w:r w:rsidRPr="001E59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до повноважень обласних рад у галузі земельних відносин на території області належить: </w:t>
      </w:r>
      <w:bookmarkStart w:id="1" w:name="n67"/>
      <w:bookmarkEnd w:id="1"/>
      <w:r w:rsidRPr="001E59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а) розпорядження землями, що знаходяться у спільній власності територіальних громад; </w:t>
      </w:r>
      <w:r w:rsidRPr="001E596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е) організація землеустрою.</w:t>
      </w:r>
    </w:p>
    <w:p w:rsidR="00236BFC" w:rsidRPr="006B3626" w:rsidRDefault="00C24B71" w:rsidP="006B3626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</w:pPr>
      <w:r w:rsidRPr="001E596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Відповідно до </w:t>
      </w:r>
      <w:r w:rsidRPr="001E59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частини другої статті 122 Земельного кодексу України </w:t>
      </w:r>
      <w:r w:rsidRPr="001E596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 xml:space="preserve">обласні ради передають земельні ділянки у власність або у користування </w:t>
      </w:r>
      <w:r w:rsidR="00BE147A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br/>
      </w:r>
      <w:r w:rsidRPr="001E5965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 w:eastAsia="ru-RU"/>
        </w:rPr>
        <w:t>з відповідних земель спільної власності територіальних громад для всіх потреб.</w:t>
      </w:r>
    </w:p>
    <w:p w:rsidR="00236BFC" w:rsidRPr="001E5965" w:rsidRDefault="00236BFC" w:rsidP="00236BF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E596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 xml:space="preserve">5. </w:t>
      </w:r>
      <w:r w:rsidRPr="001E5965">
        <w:rPr>
          <w:rFonts w:ascii="Times New Roman" w:hAnsi="Times New Roman" w:cs="Times New Roman"/>
          <w:b/>
          <w:sz w:val="28"/>
          <w:szCs w:val="28"/>
          <w:lang w:val="uk-UA"/>
        </w:rPr>
        <w:t>Фінансово-економічне обґрунтування</w:t>
      </w:r>
    </w:p>
    <w:p w:rsidR="00236BFC" w:rsidRPr="001E5965" w:rsidRDefault="00236BFC" w:rsidP="00236B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5965">
        <w:rPr>
          <w:rFonts w:ascii="Times New Roman" w:hAnsi="Times New Roman" w:cs="Times New Roman"/>
          <w:sz w:val="28"/>
          <w:szCs w:val="28"/>
          <w:lang w:val="uk-UA"/>
        </w:rPr>
        <w:t>Прийняття проєкту рішення не потребує додаткових витрат.</w:t>
      </w:r>
    </w:p>
    <w:p w:rsidR="00236BFC" w:rsidRPr="001E5965" w:rsidRDefault="00236BFC" w:rsidP="00236B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5965">
        <w:rPr>
          <w:rFonts w:ascii="Times New Roman" w:hAnsi="Times New Roman" w:cs="Times New Roman"/>
          <w:sz w:val="28"/>
          <w:szCs w:val="28"/>
          <w:lang w:val="uk-UA"/>
        </w:rPr>
        <w:t>Проєкт рішення не є регуляторним актом.</w:t>
      </w:r>
    </w:p>
    <w:p w:rsidR="00236BFC" w:rsidRPr="001E5965" w:rsidRDefault="00236BFC" w:rsidP="00236B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5965">
        <w:rPr>
          <w:rFonts w:ascii="Times New Roman" w:hAnsi="Times New Roman" w:cs="Times New Roman"/>
          <w:sz w:val="28"/>
          <w:szCs w:val="28"/>
          <w:lang w:val="uk-UA"/>
        </w:rPr>
        <w:t>Проєкт рішення обласної ради розміщено на офіційному сайті обласної ради у підрозділі «Матеріали до чергової сесії».</w:t>
      </w:r>
    </w:p>
    <w:p w:rsidR="00C24B71" w:rsidRPr="001E5965" w:rsidRDefault="00C24B71" w:rsidP="00731CBB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F93347" w:rsidRPr="001E5965" w:rsidRDefault="00F93347" w:rsidP="00C24B71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C24B71" w:rsidRPr="001E5965" w:rsidRDefault="00BE147A" w:rsidP="00F93347">
      <w:pPr>
        <w:pStyle w:val="a5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>Начальник</w:t>
      </w:r>
      <w:r w:rsidR="00C24B71" w:rsidRPr="001E5965">
        <w:rPr>
          <w:rFonts w:ascii="Times New Roman" w:hAnsi="Times New Roman" w:cs="Times New Roman"/>
          <w:sz w:val="28"/>
          <w:lang w:val="uk-UA"/>
        </w:rPr>
        <w:t xml:space="preserve"> управління</w:t>
      </w:r>
    </w:p>
    <w:p w:rsidR="00C24B71" w:rsidRPr="001E5965" w:rsidRDefault="00C24B71" w:rsidP="00F93347">
      <w:pPr>
        <w:pStyle w:val="a5"/>
        <w:rPr>
          <w:rFonts w:ascii="Times New Roman" w:hAnsi="Times New Roman" w:cs="Times New Roman"/>
          <w:sz w:val="28"/>
          <w:lang w:val="uk-UA"/>
        </w:rPr>
      </w:pPr>
      <w:r w:rsidRPr="001E5965">
        <w:rPr>
          <w:rFonts w:ascii="Times New Roman" w:hAnsi="Times New Roman" w:cs="Times New Roman"/>
          <w:sz w:val="28"/>
          <w:lang w:val="uk-UA"/>
        </w:rPr>
        <w:t xml:space="preserve">об’єктами спільної власності </w:t>
      </w:r>
    </w:p>
    <w:p w:rsidR="007D6400" w:rsidRDefault="00C24B71" w:rsidP="00F93347">
      <w:pPr>
        <w:pStyle w:val="a5"/>
        <w:rPr>
          <w:rFonts w:ascii="Times New Roman" w:hAnsi="Times New Roman" w:cs="Times New Roman"/>
          <w:sz w:val="28"/>
          <w:lang w:val="uk-UA"/>
        </w:rPr>
      </w:pPr>
      <w:r w:rsidRPr="001E5965">
        <w:rPr>
          <w:rFonts w:ascii="Times New Roman" w:hAnsi="Times New Roman" w:cs="Times New Roman"/>
          <w:sz w:val="28"/>
          <w:lang w:val="uk-UA"/>
        </w:rPr>
        <w:t>територіальних громад області</w:t>
      </w:r>
    </w:p>
    <w:p w:rsidR="00C24B71" w:rsidRPr="001E5965" w:rsidRDefault="007D6400" w:rsidP="00F93347">
      <w:pPr>
        <w:pStyle w:val="a5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виконавчого апарату обласної ради </w:t>
      </w:r>
      <w:r w:rsidR="00C24B71" w:rsidRPr="001E5965">
        <w:rPr>
          <w:rFonts w:ascii="Times New Roman" w:hAnsi="Times New Roman" w:cs="Times New Roman"/>
          <w:sz w:val="28"/>
          <w:lang w:val="uk-UA"/>
        </w:rPr>
        <w:t xml:space="preserve">                                         О. ЗВЯГІНЦЕВА</w:t>
      </w:r>
    </w:p>
    <w:p w:rsidR="00EE3778" w:rsidRPr="001E5965" w:rsidRDefault="00EE3778" w:rsidP="009D7E86">
      <w:pPr>
        <w:pStyle w:val="a4"/>
        <w:tabs>
          <w:tab w:val="left" w:pos="5295"/>
        </w:tabs>
        <w:jc w:val="both"/>
        <w:rPr>
          <w:sz w:val="28"/>
          <w:szCs w:val="28"/>
          <w:lang w:val="uk-UA"/>
        </w:rPr>
      </w:pPr>
    </w:p>
    <w:sectPr w:rsidR="00EE3778" w:rsidRPr="001E5965" w:rsidSect="00731CB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5B405A"/>
    <w:multiLevelType w:val="hybridMultilevel"/>
    <w:tmpl w:val="E3E0C6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DF2ABD"/>
    <w:multiLevelType w:val="hybridMultilevel"/>
    <w:tmpl w:val="F3B2B744"/>
    <w:lvl w:ilvl="0" w:tplc="59269F7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D153305"/>
    <w:multiLevelType w:val="hybridMultilevel"/>
    <w:tmpl w:val="B45EEFF0"/>
    <w:lvl w:ilvl="0" w:tplc="7FA2D0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D5A20BF"/>
    <w:multiLevelType w:val="hybridMultilevel"/>
    <w:tmpl w:val="DDBAC0B8"/>
    <w:lvl w:ilvl="0" w:tplc="F024426E">
      <w:start w:val="1"/>
      <w:numFmt w:val="decimal"/>
      <w:lvlText w:val="%1."/>
      <w:lvlJc w:val="left"/>
      <w:pPr>
        <w:ind w:left="1459" w:hanging="7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1767E12"/>
    <w:multiLevelType w:val="hybridMultilevel"/>
    <w:tmpl w:val="BB3A2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429"/>
    <w:rsid w:val="000E0419"/>
    <w:rsid w:val="00107F72"/>
    <w:rsid w:val="001E5965"/>
    <w:rsid w:val="00236BFC"/>
    <w:rsid w:val="00323152"/>
    <w:rsid w:val="00462A51"/>
    <w:rsid w:val="004910AB"/>
    <w:rsid w:val="005275F2"/>
    <w:rsid w:val="005C3429"/>
    <w:rsid w:val="0068576E"/>
    <w:rsid w:val="006B3626"/>
    <w:rsid w:val="00731CBB"/>
    <w:rsid w:val="00771552"/>
    <w:rsid w:val="007D6400"/>
    <w:rsid w:val="008800D2"/>
    <w:rsid w:val="008912DC"/>
    <w:rsid w:val="009023C1"/>
    <w:rsid w:val="009D47F1"/>
    <w:rsid w:val="009D7E86"/>
    <w:rsid w:val="00A945D0"/>
    <w:rsid w:val="00A9763F"/>
    <w:rsid w:val="00B271CB"/>
    <w:rsid w:val="00BE147A"/>
    <w:rsid w:val="00BE651D"/>
    <w:rsid w:val="00C24B71"/>
    <w:rsid w:val="00D4370A"/>
    <w:rsid w:val="00ED31DA"/>
    <w:rsid w:val="00EE3778"/>
    <w:rsid w:val="00F9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20D1E-5864-4B40-990E-D4C86C1CF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5D0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04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0E0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107F7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B36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B36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955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3283</Words>
  <Characters>1872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123</cp:lastModifiedBy>
  <cp:revision>16</cp:revision>
  <cp:lastPrinted>2024-02-13T07:34:00Z</cp:lastPrinted>
  <dcterms:created xsi:type="dcterms:W3CDTF">2022-10-20T06:54:00Z</dcterms:created>
  <dcterms:modified xsi:type="dcterms:W3CDTF">2024-03-11T10:05:00Z</dcterms:modified>
</cp:coreProperties>
</file>