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EB6" w:rsidRDefault="003D02A1" w:rsidP="001B7EB6">
      <w:pPr>
        <w:tabs>
          <w:tab w:val="left" w:pos="7088"/>
        </w:tabs>
        <w:spacing w:after="0" w:line="240" w:lineRule="auto"/>
        <w:ind w:firstLine="12900"/>
        <w:contextualSpacing/>
        <w:jc w:val="both"/>
        <w:rPr>
          <w:rFonts w:ascii="Times New Roman" w:hAnsi="Times New Roman"/>
          <w:sz w:val="28"/>
          <w:szCs w:val="28"/>
          <w:lang w:val="ru-RU"/>
        </w:rPr>
      </w:pPr>
      <w:r w:rsidRPr="004D50D7">
        <w:rPr>
          <w:rFonts w:ascii="Times New Roman" w:hAnsi="Times New Roman"/>
          <w:sz w:val="28"/>
          <w:szCs w:val="28"/>
        </w:rPr>
        <w:t xml:space="preserve">Додаток </w:t>
      </w:r>
      <w:r w:rsidR="003454D0">
        <w:rPr>
          <w:rFonts w:ascii="Times New Roman" w:hAnsi="Times New Roman"/>
          <w:sz w:val="28"/>
          <w:szCs w:val="28"/>
          <w:lang w:val="ru-RU"/>
        </w:rPr>
        <w:t>2</w:t>
      </w:r>
    </w:p>
    <w:p w:rsidR="00FF1CFB" w:rsidRPr="001B7EB6" w:rsidRDefault="003D02A1" w:rsidP="001B7EB6">
      <w:pPr>
        <w:tabs>
          <w:tab w:val="left" w:pos="7088"/>
        </w:tabs>
        <w:spacing w:after="0" w:line="240" w:lineRule="auto"/>
        <w:ind w:firstLine="12900"/>
        <w:contextualSpacing/>
        <w:jc w:val="both"/>
        <w:rPr>
          <w:rFonts w:ascii="Times New Roman" w:hAnsi="Times New Roman"/>
          <w:sz w:val="28"/>
          <w:szCs w:val="28"/>
          <w:lang w:val="ru-RU"/>
        </w:rPr>
      </w:pPr>
      <w:r w:rsidRPr="004D50D7">
        <w:rPr>
          <w:rFonts w:ascii="Times New Roman" w:hAnsi="Times New Roman"/>
          <w:sz w:val="28"/>
          <w:szCs w:val="28"/>
        </w:rPr>
        <w:t>до Програми</w:t>
      </w:r>
    </w:p>
    <w:p w:rsidR="0014151F" w:rsidRDefault="0014151F" w:rsidP="00BA6426">
      <w:pPr>
        <w:tabs>
          <w:tab w:val="left" w:pos="9072"/>
        </w:tabs>
        <w:spacing w:after="0" w:line="240" w:lineRule="auto"/>
        <w:rPr>
          <w:rFonts w:ascii="Times New Roman" w:hAnsi="Times New Roman"/>
          <w:sz w:val="28"/>
          <w:szCs w:val="28"/>
          <w:lang w:val="ru-RU"/>
        </w:rPr>
      </w:pPr>
    </w:p>
    <w:p w:rsidR="001B7EB6" w:rsidRPr="00716257" w:rsidRDefault="001B7EB6" w:rsidP="00BA6426">
      <w:pPr>
        <w:tabs>
          <w:tab w:val="left" w:pos="9072"/>
        </w:tabs>
        <w:spacing w:after="0" w:line="240" w:lineRule="auto"/>
        <w:rPr>
          <w:rFonts w:ascii="Times New Roman" w:hAnsi="Times New Roman"/>
          <w:bCs/>
          <w:sz w:val="28"/>
          <w:szCs w:val="28"/>
          <w:lang w:val="ru-RU"/>
        </w:rPr>
      </w:pPr>
    </w:p>
    <w:p w:rsidR="00C31129" w:rsidRPr="00716257" w:rsidRDefault="003D02A1" w:rsidP="004D50D7">
      <w:pPr>
        <w:spacing w:after="0" w:line="240" w:lineRule="auto"/>
        <w:jc w:val="center"/>
        <w:rPr>
          <w:bCs/>
          <w:noProof/>
          <w:sz w:val="28"/>
          <w:szCs w:val="28"/>
          <w:lang w:val="ru-RU"/>
        </w:rPr>
      </w:pPr>
      <w:r w:rsidRPr="00716257">
        <w:rPr>
          <w:rFonts w:ascii="Times New Roman" w:hAnsi="Times New Roman"/>
          <w:bCs/>
          <w:color w:val="000000"/>
          <w:sz w:val="28"/>
          <w:szCs w:val="28"/>
          <w:lang w:eastAsia="ru-RU"/>
        </w:rPr>
        <w:t>ЗАВДАННЯ І ЗАХОДИ</w:t>
      </w:r>
    </w:p>
    <w:p w:rsidR="003D02A1" w:rsidRPr="00716257" w:rsidRDefault="002942BA" w:rsidP="004D50D7">
      <w:pPr>
        <w:spacing w:after="0" w:line="240" w:lineRule="auto"/>
        <w:jc w:val="center"/>
        <w:rPr>
          <w:rFonts w:ascii="Times New Roman" w:hAnsi="Times New Roman"/>
          <w:bCs/>
          <w:color w:val="000000"/>
          <w:sz w:val="28"/>
          <w:szCs w:val="28"/>
          <w:lang w:eastAsia="ru-RU"/>
        </w:rPr>
      </w:pPr>
      <w:r w:rsidRPr="00716257">
        <w:rPr>
          <w:rFonts w:ascii="Times New Roman" w:hAnsi="Times New Roman"/>
          <w:bCs/>
          <w:noProof/>
          <w:sz w:val="28"/>
          <w:szCs w:val="28"/>
          <w:lang w:val="ru-RU"/>
        </w:rPr>
        <w:t xml:space="preserve">обласної цільової соціальної програми </w:t>
      </w:r>
      <w:r w:rsidRPr="00716257">
        <w:rPr>
          <w:rFonts w:ascii="Times New Roman" w:hAnsi="Times New Roman"/>
          <w:bCs/>
          <w:sz w:val="28"/>
          <w:szCs w:val="28"/>
        </w:rPr>
        <w:t>,,Молодь Черкащини“</w:t>
      </w:r>
      <w:r w:rsidR="0081138A" w:rsidRPr="00716257">
        <w:rPr>
          <w:rFonts w:ascii="Times New Roman" w:hAnsi="Times New Roman"/>
          <w:bCs/>
          <w:noProof/>
          <w:sz w:val="28"/>
          <w:szCs w:val="28"/>
          <w:lang w:val="ru-RU"/>
        </w:rPr>
        <w:br/>
        <w:t>на 2024</w:t>
      </w:r>
      <w:r w:rsidRPr="00716257">
        <w:rPr>
          <w:rFonts w:ascii="Times New Roman" w:hAnsi="Times New Roman"/>
          <w:bCs/>
          <w:noProof/>
          <w:sz w:val="28"/>
          <w:szCs w:val="28"/>
          <w:lang w:val="ru-RU"/>
        </w:rPr>
        <w:t>-2025 роки</w:t>
      </w:r>
    </w:p>
    <w:p w:rsidR="00FF1CFB" w:rsidRPr="004D50D7" w:rsidRDefault="00FF1CFB" w:rsidP="004D50D7">
      <w:pPr>
        <w:spacing w:after="0" w:line="240" w:lineRule="auto"/>
        <w:contextualSpacing/>
        <w:rPr>
          <w:rFonts w:ascii="Times New Roman" w:hAnsi="Times New Roman"/>
          <w:sz w:val="24"/>
          <w:szCs w:val="24"/>
        </w:rPr>
      </w:pPr>
    </w:p>
    <w:tbl>
      <w:tblPr>
        <w:tblStyle w:val="a3"/>
        <w:tblW w:w="14600" w:type="dxa"/>
        <w:tblInd w:w="108" w:type="dxa"/>
        <w:tblLayout w:type="fixed"/>
        <w:tblLook w:val="0620"/>
      </w:tblPr>
      <w:tblGrid>
        <w:gridCol w:w="544"/>
        <w:gridCol w:w="23"/>
        <w:gridCol w:w="3969"/>
        <w:gridCol w:w="5670"/>
        <w:gridCol w:w="1418"/>
        <w:gridCol w:w="2976"/>
      </w:tblGrid>
      <w:tr w:rsidR="004D50D7" w:rsidRPr="00CE410A" w:rsidTr="00716257">
        <w:trPr>
          <w:trHeight w:val="577"/>
        </w:trPr>
        <w:tc>
          <w:tcPr>
            <w:tcW w:w="544" w:type="dxa"/>
            <w:vAlign w:val="center"/>
          </w:tcPr>
          <w:p w:rsidR="004D50D7" w:rsidRPr="001B7EB6" w:rsidRDefault="004D50D7" w:rsidP="00A16DA7">
            <w:pPr>
              <w:pStyle w:val="af3"/>
              <w:snapToGrid w:val="0"/>
              <w:jc w:val="center"/>
              <w:rPr>
                <w:rFonts w:ascii="Times New Roman" w:eastAsia="Liberation Serif" w:hAnsi="Times New Roman" w:cs="Times New Roman"/>
              </w:rPr>
            </w:pPr>
            <w:r w:rsidRPr="001B7EB6">
              <w:rPr>
                <w:rFonts w:ascii="Times New Roman" w:eastAsia="Liberation Serif" w:hAnsi="Times New Roman" w:cs="Times New Roman"/>
              </w:rPr>
              <w:t xml:space="preserve">№ </w:t>
            </w:r>
            <w:r w:rsidRPr="001B7EB6">
              <w:rPr>
                <w:rFonts w:ascii="Times New Roman" w:hAnsi="Times New Roman" w:cs="Times New Roman"/>
              </w:rPr>
              <w:t>з/п</w:t>
            </w:r>
          </w:p>
        </w:tc>
        <w:tc>
          <w:tcPr>
            <w:tcW w:w="3992" w:type="dxa"/>
            <w:gridSpan w:val="2"/>
            <w:vAlign w:val="center"/>
          </w:tcPr>
          <w:p w:rsidR="004D50D7" w:rsidRPr="001B7EB6" w:rsidRDefault="004D50D7" w:rsidP="004D50D7">
            <w:pPr>
              <w:pStyle w:val="af3"/>
              <w:snapToGrid w:val="0"/>
              <w:jc w:val="center"/>
              <w:rPr>
                <w:rFonts w:ascii="Times New Roman" w:hAnsi="Times New Roman" w:cs="Times New Roman"/>
              </w:rPr>
            </w:pPr>
            <w:r w:rsidRPr="001B7EB6">
              <w:rPr>
                <w:rFonts w:ascii="Times New Roman" w:eastAsia="Liberation Serif" w:hAnsi="Times New Roman" w:cs="Times New Roman"/>
              </w:rPr>
              <w:t>Найменування завдання</w:t>
            </w:r>
          </w:p>
        </w:tc>
        <w:tc>
          <w:tcPr>
            <w:tcW w:w="5670" w:type="dxa"/>
            <w:vAlign w:val="center"/>
          </w:tcPr>
          <w:p w:rsidR="004D50D7" w:rsidRPr="001B7EB6" w:rsidRDefault="004D50D7" w:rsidP="004D50D7">
            <w:pPr>
              <w:pStyle w:val="af3"/>
              <w:snapToGrid w:val="0"/>
              <w:jc w:val="center"/>
              <w:rPr>
                <w:rFonts w:ascii="Times New Roman" w:hAnsi="Times New Roman" w:cs="Times New Roman"/>
              </w:rPr>
            </w:pPr>
            <w:r w:rsidRPr="001B7EB6">
              <w:rPr>
                <w:rFonts w:ascii="Times New Roman" w:hAnsi="Times New Roman" w:cs="Times New Roman"/>
              </w:rPr>
              <w:t>Найменування заходу</w:t>
            </w:r>
          </w:p>
        </w:tc>
        <w:tc>
          <w:tcPr>
            <w:tcW w:w="1418" w:type="dxa"/>
          </w:tcPr>
          <w:p w:rsidR="004D50D7" w:rsidRPr="001B7EB6" w:rsidRDefault="004D50D7" w:rsidP="009A6BE4">
            <w:pPr>
              <w:spacing w:line="240" w:lineRule="auto"/>
              <w:jc w:val="center"/>
              <w:rPr>
                <w:rFonts w:ascii="Times New Roman" w:hAnsi="Times New Roman"/>
                <w:sz w:val="24"/>
                <w:szCs w:val="24"/>
              </w:rPr>
            </w:pPr>
            <w:r w:rsidRPr="001B7EB6">
              <w:rPr>
                <w:rFonts w:ascii="Times New Roman" w:hAnsi="Times New Roman"/>
                <w:sz w:val="24"/>
                <w:szCs w:val="24"/>
              </w:rPr>
              <w:t>Строки виконання</w:t>
            </w:r>
          </w:p>
        </w:tc>
        <w:tc>
          <w:tcPr>
            <w:tcW w:w="2976" w:type="dxa"/>
            <w:vAlign w:val="center"/>
          </w:tcPr>
          <w:p w:rsidR="004D50D7" w:rsidRPr="001B7EB6" w:rsidRDefault="004D50D7" w:rsidP="0068248C">
            <w:pPr>
              <w:spacing w:line="240" w:lineRule="auto"/>
              <w:jc w:val="center"/>
              <w:rPr>
                <w:rFonts w:ascii="Times New Roman" w:hAnsi="Times New Roman"/>
                <w:sz w:val="24"/>
                <w:szCs w:val="24"/>
              </w:rPr>
            </w:pPr>
            <w:r w:rsidRPr="001B7EB6">
              <w:rPr>
                <w:rFonts w:ascii="Times New Roman" w:hAnsi="Times New Roman"/>
                <w:sz w:val="24"/>
                <w:szCs w:val="24"/>
              </w:rPr>
              <w:t>Відповідальнівиконавці</w:t>
            </w:r>
          </w:p>
        </w:tc>
      </w:tr>
      <w:tr w:rsidR="004D50D7" w:rsidRPr="00CE410A" w:rsidTr="008108FC">
        <w:trPr>
          <w:trHeight w:val="308"/>
        </w:trPr>
        <w:tc>
          <w:tcPr>
            <w:tcW w:w="544" w:type="dxa"/>
          </w:tcPr>
          <w:p w:rsidR="004D50D7" w:rsidRPr="001B7EB6" w:rsidRDefault="004D50D7" w:rsidP="00A16DA7">
            <w:pPr>
              <w:spacing w:line="240" w:lineRule="auto"/>
              <w:jc w:val="center"/>
              <w:rPr>
                <w:rFonts w:ascii="Times New Roman" w:hAnsi="Times New Roman"/>
                <w:sz w:val="24"/>
                <w:szCs w:val="24"/>
              </w:rPr>
            </w:pPr>
            <w:r w:rsidRPr="001B7EB6">
              <w:rPr>
                <w:rFonts w:ascii="Times New Roman" w:hAnsi="Times New Roman"/>
                <w:sz w:val="24"/>
                <w:szCs w:val="24"/>
              </w:rPr>
              <w:t>1</w:t>
            </w:r>
          </w:p>
        </w:tc>
        <w:tc>
          <w:tcPr>
            <w:tcW w:w="3992" w:type="dxa"/>
            <w:gridSpan w:val="2"/>
          </w:tcPr>
          <w:p w:rsidR="004D50D7" w:rsidRPr="001B7EB6" w:rsidRDefault="004D50D7" w:rsidP="004D50D7">
            <w:pPr>
              <w:spacing w:line="240" w:lineRule="auto"/>
              <w:jc w:val="center"/>
              <w:rPr>
                <w:rFonts w:ascii="Times New Roman" w:hAnsi="Times New Roman"/>
                <w:sz w:val="24"/>
                <w:szCs w:val="24"/>
              </w:rPr>
            </w:pPr>
            <w:r w:rsidRPr="001B7EB6">
              <w:rPr>
                <w:rFonts w:ascii="Times New Roman" w:hAnsi="Times New Roman"/>
                <w:sz w:val="24"/>
                <w:szCs w:val="24"/>
              </w:rPr>
              <w:t>2</w:t>
            </w:r>
          </w:p>
        </w:tc>
        <w:tc>
          <w:tcPr>
            <w:tcW w:w="5670" w:type="dxa"/>
          </w:tcPr>
          <w:p w:rsidR="004D50D7" w:rsidRPr="001B7EB6" w:rsidRDefault="004D50D7" w:rsidP="004D50D7">
            <w:pPr>
              <w:spacing w:line="240" w:lineRule="auto"/>
              <w:jc w:val="center"/>
              <w:rPr>
                <w:rFonts w:ascii="Times New Roman" w:hAnsi="Times New Roman"/>
                <w:sz w:val="24"/>
                <w:szCs w:val="24"/>
              </w:rPr>
            </w:pPr>
            <w:r w:rsidRPr="001B7EB6">
              <w:rPr>
                <w:rFonts w:ascii="Times New Roman" w:hAnsi="Times New Roman"/>
                <w:sz w:val="24"/>
                <w:szCs w:val="24"/>
              </w:rPr>
              <w:t>3</w:t>
            </w:r>
          </w:p>
        </w:tc>
        <w:tc>
          <w:tcPr>
            <w:tcW w:w="1418" w:type="dxa"/>
          </w:tcPr>
          <w:p w:rsidR="004D50D7" w:rsidRPr="001B7EB6" w:rsidRDefault="004D50D7" w:rsidP="009A6BE4">
            <w:pPr>
              <w:spacing w:line="240" w:lineRule="auto"/>
              <w:jc w:val="center"/>
              <w:rPr>
                <w:rFonts w:ascii="Times New Roman" w:hAnsi="Times New Roman"/>
                <w:sz w:val="24"/>
                <w:szCs w:val="24"/>
              </w:rPr>
            </w:pPr>
            <w:r w:rsidRPr="001B7EB6">
              <w:rPr>
                <w:rFonts w:ascii="Times New Roman" w:hAnsi="Times New Roman"/>
                <w:sz w:val="24"/>
                <w:szCs w:val="24"/>
              </w:rPr>
              <w:t>4</w:t>
            </w:r>
          </w:p>
        </w:tc>
        <w:tc>
          <w:tcPr>
            <w:tcW w:w="2976" w:type="dxa"/>
          </w:tcPr>
          <w:p w:rsidR="004D50D7" w:rsidRPr="001B7EB6" w:rsidRDefault="004D50D7" w:rsidP="0068248C">
            <w:pPr>
              <w:spacing w:line="240" w:lineRule="auto"/>
              <w:jc w:val="center"/>
              <w:rPr>
                <w:rFonts w:ascii="Times New Roman" w:hAnsi="Times New Roman"/>
                <w:sz w:val="24"/>
                <w:szCs w:val="24"/>
              </w:rPr>
            </w:pPr>
            <w:r w:rsidRPr="001B7EB6">
              <w:rPr>
                <w:rFonts w:ascii="Times New Roman" w:hAnsi="Times New Roman"/>
                <w:sz w:val="24"/>
                <w:szCs w:val="24"/>
              </w:rPr>
              <w:t>5</w:t>
            </w:r>
          </w:p>
        </w:tc>
      </w:tr>
      <w:tr w:rsidR="00245D99" w:rsidRPr="00A16DA7" w:rsidTr="00245D99">
        <w:trPr>
          <w:trHeight w:val="2760"/>
        </w:trPr>
        <w:tc>
          <w:tcPr>
            <w:tcW w:w="567" w:type="dxa"/>
            <w:gridSpan w:val="2"/>
            <w:vMerge w:val="restart"/>
          </w:tcPr>
          <w:p w:rsidR="00245D99" w:rsidRPr="001B7EB6" w:rsidRDefault="00245D99" w:rsidP="00A16DA7">
            <w:pPr>
              <w:pStyle w:val="af3"/>
              <w:snapToGrid w:val="0"/>
              <w:jc w:val="center"/>
              <w:rPr>
                <w:rFonts w:ascii="Times New Roman" w:hAnsi="Times New Roman" w:cs="Times New Roman"/>
              </w:rPr>
            </w:pPr>
            <w:r w:rsidRPr="001B7EB6">
              <w:rPr>
                <w:rFonts w:ascii="Times New Roman" w:hAnsi="Times New Roman" w:cs="Times New Roman"/>
                <w:shd w:val="clear" w:color="auto" w:fill="FFFFFF"/>
              </w:rPr>
              <w:t>1.</w:t>
            </w:r>
          </w:p>
        </w:tc>
        <w:tc>
          <w:tcPr>
            <w:tcW w:w="3969" w:type="dxa"/>
            <w:vMerge w:val="restart"/>
          </w:tcPr>
          <w:p w:rsidR="00245D99" w:rsidRPr="001B7EB6" w:rsidRDefault="00245D99" w:rsidP="00F956BF">
            <w:pPr>
              <w:pStyle w:val="af3"/>
              <w:snapToGrid w:val="0"/>
              <w:jc w:val="both"/>
              <w:rPr>
                <w:rFonts w:ascii="Times New Roman" w:hAnsi="Times New Roman" w:cs="Times New Roman"/>
              </w:rPr>
            </w:pPr>
            <w:r w:rsidRPr="001B7EB6">
              <w:rPr>
                <w:rFonts w:ascii="Times New Roman" w:hAnsi="Times New Roman" w:cs="Times New Roman"/>
                <w:noProof/>
                <w:lang w:val="ru-RU"/>
              </w:rPr>
              <w:t>Підвищення рівня компетентностей молоді, у тому числі громадянських</w:t>
            </w:r>
          </w:p>
        </w:tc>
        <w:tc>
          <w:tcPr>
            <w:tcW w:w="5670" w:type="dxa"/>
            <w:tcBorders>
              <w:bottom w:val="single" w:sz="4" w:space="0" w:color="auto"/>
            </w:tcBorders>
          </w:tcPr>
          <w:p w:rsidR="00245D99" w:rsidRPr="001B7EB6" w:rsidRDefault="00083B9B" w:rsidP="00083B9B">
            <w:pPr>
              <w:pStyle w:val="af3"/>
              <w:snapToGrid w:val="0"/>
              <w:jc w:val="both"/>
              <w:rPr>
                <w:rFonts w:ascii="Times New Roman" w:hAnsi="Times New Roman" w:cs="Times New Roman"/>
              </w:rPr>
            </w:pPr>
            <w:r>
              <w:rPr>
                <w:rFonts w:ascii="Times New Roman" w:hAnsi="Times New Roman" w:cs="Times New Roman"/>
                <w:noProof/>
              </w:rPr>
              <w:t xml:space="preserve">проведення </w:t>
            </w:r>
            <w:r w:rsidR="00245D99" w:rsidRPr="001B7EB6">
              <w:rPr>
                <w:rFonts w:ascii="Times New Roman" w:hAnsi="Times New Roman" w:cs="Times New Roman"/>
                <w:noProof/>
              </w:rPr>
              <w:t xml:space="preserve">заходів (акцій, ігор, конкурсів, засідань за круглим столом, дебатів, семінарів, семінарів-тренінгів, тренінгів, змагань, у тому числі комп’ютерних, зборів, конференцій, форумів, фестивалів, пленерів, наметових таборів, зльотів, марафонів, походів, концертів та інших заходів), а також видання інформаційних </w:t>
            </w:r>
            <w:r w:rsidR="008D5004" w:rsidRPr="001B7EB6">
              <w:rPr>
                <w:rFonts w:ascii="Times New Roman" w:hAnsi="Times New Roman" w:cs="Times New Roman"/>
                <w:noProof/>
              </w:rPr>
              <w:br/>
            </w:r>
            <w:r w:rsidR="00245D99" w:rsidRPr="001B7EB6">
              <w:rPr>
                <w:rFonts w:ascii="Times New Roman" w:hAnsi="Times New Roman" w:cs="Times New Roman"/>
                <w:noProof/>
              </w:rPr>
              <w:t xml:space="preserve">і методичних матеріалів, виготовлення </w:t>
            </w:r>
            <w:r w:rsidR="008D5004" w:rsidRPr="001B7EB6">
              <w:rPr>
                <w:rFonts w:ascii="Times New Roman" w:hAnsi="Times New Roman" w:cs="Times New Roman"/>
                <w:noProof/>
              </w:rPr>
              <w:br/>
            </w:r>
            <w:r w:rsidR="00245D99" w:rsidRPr="001B7EB6">
              <w:rPr>
                <w:rFonts w:ascii="Times New Roman" w:hAnsi="Times New Roman" w:cs="Times New Roman"/>
                <w:noProof/>
              </w:rPr>
              <w:t>та розміщення соціальних фільмів, роликів, соціальної реклами з метою:</w:t>
            </w:r>
          </w:p>
        </w:tc>
        <w:tc>
          <w:tcPr>
            <w:tcW w:w="1418" w:type="dxa"/>
            <w:tcBorders>
              <w:bottom w:val="single" w:sz="4" w:space="0" w:color="auto"/>
            </w:tcBorders>
            <w:shd w:val="clear" w:color="auto" w:fill="FFFFFF" w:themeFill="background1"/>
          </w:tcPr>
          <w:p w:rsidR="00245D99" w:rsidRPr="001B7EB6" w:rsidRDefault="00245D99" w:rsidP="009A6BE4">
            <w:pPr>
              <w:pStyle w:val="af3"/>
              <w:snapToGrid w:val="0"/>
              <w:jc w:val="center"/>
              <w:rPr>
                <w:rFonts w:ascii="Times New Roman" w:hAnsi="Times New Roman" w:cs="Times New Roman"/>
              </w:rPr>
            </w:pPr>
          </w:p>
        </w:tc>
        <w:tc>
          <w:tcPr>
            <w:tcW w:w="2976" w:type="dxa"/>
            <w:tcBorders>
              <w:bottom w:val="single" w:sz="4" w:space="0" w:color="auto"/>
            </w:tcBorders>
          </w:tcPr>
          <w:p w:rsidR="00245D99" w:rsidRPr="001B7EB6" w:rsidRDefault="00245D99" w:rsidP="0068248C">
            <w:pPr>
              <w:pStyle w:val="af3"/>
              <w:snapToGrid w:val="0"/>
              <w:jc w:val="center"/>
              <w:rPr>
                <w:rFonts w:ascii="Times New Roman" w:hAnsi="Times New Roman" w:cs="Times New Roman"/>
              </w:rPr>
            </w:pPr>
          </w:p>
        </w:tc>
      </w:tr>
      <w:tr w:rsidR="00F6312E" w:rsidRPr="00A16DA7" w:rsidTr="007042A4">
        <w:trPr>
          <w:trHeight w:val="539"/>
        </w:trPr>
        <w:tc>
          <w:tcPr>
            <w:tcW w:w="567" w:type="dxa"/>
            <w:gridSpan w:val="2"/>
            <w:vMerge/>
          </w:tcPr>
          <w:p w:rsidR="00F6312E" w:rsidRPr="001B7EB6" w:rsidRDefault="00F6312E" w:rsidP="00A16DA7">
            <w:pPr>
              <w:pStyle w:val="af3"/>
              <w:snapToGrid w:val="0"/>
              <w:jc w:val="center"/>
              <w:rPr>
                <w:rFonts w:ascii="Times New Roman" w:hAnsi="Times New Roman" w:cs="Times New Roman"/>
                <w:shd w:val="clear" w:color="auto" w:fill="FFFFFF"/>
              </w:rPr>
            </w:pPr>
          </w:p>
        </w:tc>
        <w:tc>
          <w:tcPr>
            <w:tcW w:w="3969" w:type="dxa"/>
            <w:vMerge/>
          </w:tcPr>
          <w:p w:rsidR="00F6312E" w:rsidRPr="001B7EB6" w:rsidRDefault="00F6312E" w:rsidP="00F956BF">
            <w:pPr>
              <w:pStyle w:val="af3"/>
              <w:snapToGrid w:val="0"/>
              <w:jc w:val="both"/>
              <w:rPr>
                <w:rFonts w:ascii="Times New Roman" w:hAnsi="Times New Roman" w:cs="Times New Roman"/>
                <w:noProof/>
              </w:rPr>
            </w:pPr>
          </w:p>
        </w:tc>
        <w:tc>
          <w:tcPr>
            <w:tcW w:w="5670" w:type="dxa"/>
            <w:tcBorders>
              <w:bottom w:val="single" w:sz="4" w:space="0" w:color="auto"/>
            </w:tcBorders>
          </w:tcPr>
          <w:p w:rsidR="00F6312E" w:rsidRPr="001B7EB6" w:rsidRDefault="00083B9B" w:rsidP="00CE410A">
            <w:pPr>
              <w:pStyle w:val="af3"/>
              <w:snapToGrid w:val="0"/>
              <w:jc w:val="both"/>
              <w:rPr>
                <w:rFonts w:ascii="Times New Roman" w:hAnsi="Times New Roman" w:cs="Times New Roman"/>
                <w:noProof/>
              </w:rPr>
            </w:pPr>
            <w:r>
              <w:rPr>
                <w:rFonts w:ascii="Times New Roman" w:hAnsi="Times New Roman" w:cs="Times New Roman"/>
                <w:noProof/>
              </w:rPr>
              <w:t>1) </w:t>
            </w:r>
            <w:r w:rsidR="004B12BA" w:rsidRPr="004B12BA">
              <w:rPr>
                <w:rFonts w:ascii="Times New Roman" w:hAnsi="Times New Roman" w:cs="Times New Roman"/>
                <w:noProof/>
              </w:rPr>
              <w:t xml:space="preserve">розвитку серед молоді громадянських компетентностей (у тому числі формування розуміння потреби у навчанні протягом життя, критичного мислення, готовності та вміння діяти самостійно, знати і відстоювати свої права, вміння швидко адаптуватися до нових умов, нести відповідальність за свої дії та власне життя, об’єктивно оцінювати і реагувати на нові виклики, приймати рішення, керувати емоціями, розв’язувати проблеми, висловлювати і логічно обґрунтовувати власну думку, розвиток медіаграмотності, лідерства, підвищення життєстійкості, утвердження принципів </w:t>
            </w:r>
            <w:r w:rsidR="004B12BA" w:rsidRPr="004B12BA">
              <w:rPr>
                <w:rFonts w:ascii="Times New Roman" w:hAnsi="Times New Roman" w:cs="Times New Roman"/>
                <w:noProof/>
              </w:rPr>
              <w:lastRenderedPageBreak/>
              <w:t>доброчесності і антикорупційних принципів, посилення відповідального ставлення до навколишнього природнього середовища тощо)</w:t>
            </w:r>
            <w:r w:rsidR="00DE2FEE">
              <w:rPr>
                <w:rFonts w:ascii="Times New Roman" w:hAnsi="Times New Roman" w:cs="Times New Roman"/>
                <w:noProof/>
              </w:rPr>
              <w:t>;</w:t>
            </w:r>
          </w:p>
        </w:tc>
        <w:tc>
          <w:tcPr>
            <w:tcW w:w="1418" w:type="dxa"/>
            <w:tcBorders>
              <w:bottom w:val="single" w:sz="4" w:space="0" w:color="auto"/>
            </w:tcBorders>
            <w:shd w:val="clear" w:color="auto" w:fill="FFFFFF" w:themeFill="background1"/>
          </w:tcPr>
          <w:p w:rsidR="00F6312E" w:rsidRPr="001B7EB6" w:rsidRDefault="0081138A" w:rsidP="009A6BE4">
            <w:pPr>
              <w:pStyle w:val="af3"/>
              <w:snapToGrid w:val="0"/>
              <w:jc w:val="center"/>
              <w:rPr>
                <w:rFonts w:ascii="Times New Roman" w:hAnsi="Times New Roman" w:cs="Times New Roman"/>
                <w:noProof/>
              </w:rPr>
            </w:pPr>
            <w:r>
              <w:rPr>
                <w:rFonts w:ascii="Times New Roman" w:hAnsi="Times New Roman" w:cs="Times New Roman"/>
                <w:noProof/>
              </w:rPr>
              <w:lastRenderedPageBreak/>
              <w:t>2024</w:t>
            </w:r>
            <w:r w:rsidR="005064B4" w:rsidRPr="001B7EB6">
              <w:rPr>
                <w:rFonts w:ascii="Times New Roman" w:hAnsi="Times New Roman" w:cs="Times New Roman"/>
                <w:noProof/>
              </w:rPr>
              <w:t>-2025 роки</w:t>
            </w:r>
          </w:p>
        </w:tc>
        <w:tc>
          <w:tcPr>
            <w:tcW w:w="2976" w:type="dxa"/>
            <w:tcBorders>
              <w:bottom w:val="single" w:sz="4" w:space="0" w:color="auto"/>
            </w:tcBorders>
          </w:tcPr>
          <w:p w:rsidR="00F6312E" w:rsidRPr="001B7EB6" w:rsidRDefault="00304396" w:rsidP="00A4252E">
            <w:pPr>
              <w:tabs>
                <w:tab w:val="left" w:pos="2579"/>
              </w:tabs>
              <w:spacing w:after="0" w:line="240" w:lineRule="auto"/>
              <w:jc w:val="center"/>
              <w:rPr>
                <w:rFonts w:ascii="Times New Roman" w:hAnsi="Times New Roman"/>
                <w:sz w:val="24"/>
                <w:szCs w:val="24"/>
              </w:rPr>
            </w:pPr>
            <w:r w:rsidRPr="001B7EB6">
              <w:rPr>
                <w:rFonts w:ascii="Times New Roman" w:hAnsi="Times New Roman"/>
                <w:sz w:val="24"/>
                <w:szCs w:val="24"/>
              </w:rPr>
              <w:t xml:space="preserve">Управління у справах сім’ї, молоді та спорту Черкаської обласної державної адміністрації, </w:t>
            </w:r>
            <w:r w:rsidR="0081138A" w:rsidRPr="0081138A">
              <w:rPr>
                <w:rFonts w:ascii="Times New Roman" w:hAnsi="Times New Roman"/>
                <w:sz w:val="24"/>
                <w:szCs w:val="24"/>
              </w:rPr>
              <w:t xml:space="preserve">Управління культури </w:t>
            </w:r>
            <w:r w:rsidR="007A2E66">
              <w:rPr>
                <w:rFonts w:ascii="Times New Roman" w:hAnsi="Times New Roman"/>
                <w:sz w:val="24"/>
                <w:szCs w:val="24"/>
              </w:rPr>
              <w:br/>
            </w:r>
            <w:r w:rsidR="0081138A" w:rsidRPr="0081138A">
              <w:rPr>
                <w:rFonts w:ascii="Times New Roman" w:hAnsi="Times New Roman"/>
                <w:sz w:val="24"/>
                <w:szCs w:val="24"/>
              </w:rPr>
              <w:t>та охорони культурної спадщини</w:t>
            </w:r>
            <w:r w:rsidRPr="001B7EB6">
              <w:rPr>
                <w:rFonts w:ascii="Times New Roman" w:hAnsi="Times New Roman"/>
                <w:sz w:val="24"/>
                <w:szCs w:val="24"/>
              </w:rPr>
              <w:t xml:space="preserve"> Черкаської обласної державної адміністрації, Управління освіти і науки Черкаської об</w:t>
            </w:r>
            <w:r w:rsidR="00A4252E">
              <w:rPr>
                <w:rFonts w:ascii="Times New Roman" w:hAnsi="Times New Roman"/>
                <w:sz w:val="24"/>
                <w:szCs w:val="24"/>
              </w:rPr>
              <w:t>ласної державної адміністрації</w:t>
            </w:r>
            <w:r w:rsidRPr="001B7EB6">
              <w:rPr>
                <w:rFonts w:ascii="Times New Roman" w:hAnsi="Times New Roman"/>
                <w:sz w:val="24"/>
                <w:szCs w:val="24"/>
              </w:rPr>
              <w:t xml:space="preserve">, органи </w:t>
            </w:r>
            <w:r w:rsidRPr="001B7EB6">
              <w:rPr>
                <w:rFonts w:ascii="Times New Roman" w:hAnsi="Times New Roman"/>
                <w:sz w:val="24"/>
                <w:szCs w:val="24"/>
              </w:rPr>
              <w:lastRenderedPageBreak/>
              <w:t>місцевого самоврядування (за зг</w:t>
            </w:r>
            <w:r w:rsidR="00A4252E">
              <w:rPr>
                <w:rFonts w:ascii="Times New Roman" w:hAnsi="Times New Roman"/>
                <w:sz w:val="24"/>
                <w:szCs w:val="24"/>
              </w:rPr>
              <w:t>одою)</w:t>
            </w:r>
          </w:p>
        </w:tc>
      </w:tr>
      <w:tr w:rsidR="0081138A" w:rsidRPr="00A16DA7" w:rsidTr="0007376B">
        <w:trPr>
          <w:trHeight w:val="681"/>
        </w:trPr>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1B7EB6" w:rsidRDefault="0081138A" w:rsidP="0081138A">
            <w:pPr>
              <w:pStyle w:val="af3"/>
              <w:snapToGrid w:val="0"/>
              <w:jc w:val="both"/>
              <w:rPr>
                <w:rFonts w:ascii="Times New Roman" w:hAnsi="Times New Roman" w:cs="Times New Roman"/>
                <w:noProof/>
              </w:rPr>
            </w:pPr>
          </w:p>
        </w:tc>
        <w:tc>
          <w:tcPr>
            <w:tcW w:w="5670" w:type="dxa"/>
            <w:tcBorders>
              <w:bottom w:val="single" w:sz="4" w:space="0" w:color="auto"/>
            </w:tcBorders>
          </w:tcPr>
          <w:p w:rsidR="0081138A" w:rsidRPr="001B7EB6" w:rsidRDefault="00083B9B" w:rsidP="00083B9B">
            <w:pPr>
              <w:pStyle w:val="af3"/>
              <w:snapToGrid w:val="0"/>
              <w:jc w:val="both"/>
              <w:rPr>
                <w:rFonts w:ascii="Times New Roman" w:hAnsi="Times New Roman" w:cs="Times New Roman"/>
                <w:noProof/>
              </w:rPr>
            </w:pPr>
            <w:r>
              <w:rPr>
                <w:rFonts w:ascii="Times New Roman" w:hAnsi="Times New Roman" w:cs="Times New Roman"/>
                <w:noProof/>
              </w:rPr>
              <w:t>2) </w:t>
            </w:r>
            <w:r w:rsidR="004B12BA" w:rsidRPr="004B12BA">
              <w:rPr>
                <w:rFonts w:ascii="Times New Roman" w:hAnsi="Times New Roman" w:cs="Times New Roman"/>
                <w:noProof/>
              </w:rPr>
              <w:t>свідомого вибору життєвого шляху молоді, її ознайомлення з процесами державотворення, механізмами функціонування і взаємодії інститутів політичної системи, діяльністю органів державної влади та органів місцевого самоврядування, професійного та кар’єрного розвитку в України, адаптації до ринку праці в умовах війни та післявоєнний період, популяризації роботи в креативних індустріях, формування культури підприємництва (у тому числі соціального), стимулювання до відкриття власної справи, підвищення рівня економічної самостійності молоді через надання бюджетних грантів, вивчення STEM та STEAM-дисциплін, проведення наукових досліджень</w:t>
            </w:r>
            <w:r w:rsidR="00DE2FEE">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Borders>
              <w:bottom w:val="single" w:sz="4" w:space="0" w:color="auto"/>
            </w:tcBorders>
          </w:tcPr>
          <w:p w:rsidR="0081138A" w:rsidRPr="001B7EB6" w:rsidRDefault="0081138A" w:rsidP="00846FBF">
            <w:pPr>
              <w:pStyle w:val="af3"/>
              <w:snapToGrid w:val="0"/>
              <w:jc w:val="center"/>
              <w:rPr>
                <w:rFonts w:ascii="Times New Roman" w:hAnsi="Times New Roman" w:cs="Times New Roman"/>
              </w:rPr>
            </w:pPr>
            <w:r w:rsidRPr="001B7EB6">
              <w:rPr>
                <w:rFonts w:ascii="Times New Roman" w:hAnsi="Times New Roman" w:cs="Times New Roman"/>
              </w:rPr>
              <w:t>Управління у справах сім’ї, молоді та спорту Черкаської обласної державної адміністрації,Управління освіти і науки Черкаської обласної державної адміністрації,</w:t>
            </w:r>
            <w:r w:rsidRPr="0081138A">
              <w:rPr>
                <w:rFonts w:ascii="Times New Roman" w:hAnsi="Times New Roman" w:cs="Times New Roman"/>
              </w:rPr>
              <w:t xml:space="preserve"> Управління культури та охорони культурної спадщини</w:t>
            </w:r>
            <w:r w:rsidRPr="001B7EB6">
              <w:rPr>
                <w:rFonts w:ascii="Times New Roman" w:hAnsi="Times New Roman" w:cs="Times New Roman"/>
              </w:rPr>
              <w:t xml:space="preserve"> Черкаської обласної державної адміністрації, Департамент регіонального розвитку Черкаської обласної державної адміністрації, </w:t>
            </w:r>
            <w:r w:rsidR="0030078E" w:rsidRPr="0030078E">
              <w:rPr>
                <w:rFonts w:ascii="Times New Roman" w:hAnsi="Times New Roman" w:cs="Times New Roman"/>
              </w:rPr>
              <w:t xml:space="preserve">Відділ з питань цифрового розвитку, цифрових трансформацій </w:t>
            </w:r>
            <w:r w:rsidR="007A2E66">
              <w:rPr>
                <w:rFonts w:ascii="Times New Roman" w:hAnsi="Times New Roman" w:cs="Times New Roman"/>
              </w:rPr>
              <w:br/>
            </w:r>
            <w:r w:rsidR="0030078E" w:rsidRPr="0030078E">
              <w:rPr>
                <w:rFonts w:ascii="Times New Roman" w:hAnsi="Times New Roman" w:cs="Times New Roman"/>
              </w:rPr>
              <w:t>та цифровізаціїЧеркаської о</w:t>
            </w:r>
            <w:r w:rsidR="00A4252E">
              <w:rPr>
                <w:rFonts w:ascii="Times New Roman" w:hAnsi="Times New Roman" w:cs="Times New Roman"/>
              </w:rPr>
              <w:t>бласної державної адміністрації</w:t>
            </w:r>
            <w:r w:rsidRPr="001B7EB6">
              <w:rPr>
                <w:rFonts w:ascii="Times New Roman" w:hAnsi="Times New Roman" w:cs="Times New Roman"/>
              </w:rPr>
              <w:t xml:space="preserve">, </w:t>
            </w:r>
            <w:r w:rsidR="00846FBF">
              <w:rPr>
                <w:rFonts w:ascii="Times New Roman" w:hAnsi="Times New Roman" w:cs="Times New Roman"/>
              </w:rPr>
              <w:t xml:space="preserve">Черкаський обласний центр зайнятості (за згодою), </w:t>
            </w:r>
            <w:r w:rsidRPr="001B7EB6">
              <w:rPr>
                <w:rFonts w:ascii="Times New Roman" w:hAnsi="Times New Roman" w:cs="Times New Roman"/>
              </w:rPr>
              <w:t>органи місцев</w:t>
            </w:r>
            <w:r w:rsidR="00A4252E">
              <w:rPr>
                <w:rFonts w:ascii="Times New Roman" w:hAnsi="Times New Roman" w:cs="Times New Roman"/>
              </w:rPr>
              <w:t>ого самоврядування (за згодою)</w:t>
            </w:r>
          </w:p>
        </w:tc>
      </w:tr>
      <w:tr w:rsidR="0081138A" w:rsidRPr="00A16DA7" w:rsidTr="00290DAC">
        <w:trPr>
          <w:trHeight w:val="1234"/>
        </w:trPr>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1B7EB6" w:rsidRDefault="0081138A" w:rsidP="0081138A">
            <w:pPr>
              <w:pStyle w:val="af3"/>
              <w:snapToGrid w:val="0"/>
              <w:jc w:val="both"/>
              <w:rPr>
                <w:rFonts w:ascii="Times New Roman" w:hAnsi="Times New Roman" w:cs="Times New Roman"/>
                <w:noProof/>
              </w:rPr>
            </w:pPr>
          </w:p>
        </w:tc>
        <w:tc>
          <w:tcPr>
            <w:tcW w:w="5670" w:type="dxa"/>
            <w:tcBorders>
              <w:bottom w:val="single" w:sz="4" w:space="0" w:color="auto"/>
            </w:tcBorders>
          </w:tcPr>
          <w:p w:rsidR="0081138A" w:rsidRPr="001B7EB6" w:rsidRDefault="00083B9B" w:rsidP="0081138A">
            <w:pPr>
              <w:pStyle w:val="af3"/>
              <w:snapToGrid w:val="0"/>
              <w:jc w:val="both"/>
              <w:rPr>
                <w:rFonts w:ascii="Times New Roman" w:hAnsi="Times New Roman" w:cs="Times New Roman"/>
                <w:noProof/>
              </w:rPr>
            </w:pPr>
            <w:r>
              <w:rPr>
                <w:rFonts w:ascii="Times New Roman" w:hAnsi="Times New Roman" w:cs="Times New Roman"/>
                <w:noProof/>
              </w:rPr>
              <w:t>3) </w:t>
            </w:r>
            <w:r w:rsidR="000D334C" w:rsidRPr="000D334C">
              <w:rPr>
                <w:rFonts w:ascii="Times New Roman" w:hAnsi="Times New Roman" w:cs="Times New Roman"/>
                <w:noProof/>
              </w:rPr>
              <w:t>формування у молоді свідомого та відповідального ставлення до власного здоров’я, сприяння гармонійному психічному розвитку, збереженню репродуктивного здоров’я, безпеки життєдіяльності, запобігання виникненню соціально небезпечних захворювань та різних форм залежності, розвитку неформальних спортивних рухів, вуличних тренувань і фізичної культури</w:t>
            </w:r>
            <w:r w:rsidR="0081138A" w:rsidRPr="001B7EB6">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Borders>
              <w:bottom w:val="single" w:sz="4" w:space="0" w:color="auto"/>
            </w:tcBorders>
          </w:tcPr>
          <w:p w:rsidR="0081138A" w:rsidRPr="001B7EB6" w:rsidRDefault="0081138A" w:rsidP="004F7F80">
            <w:pPr>
              <w:pStyle w:val="af3"/>
              <w:snapToGrid w:val="0"/>
              <w:jc w:val="center"/>
              <w:rPr>
                <w:rFonts w:ascii="Times New Roman" w:hAnsi="Times New Roman" w:cs="Times New Roman"/>
              </w:rPr>
            </w:pPr>
            <w:r w:rsidRPr="001B7EB6">
              <w:rPr>
                <w:rFonts w:ascii="Times New Roman" w:hAnsi="Times New Roman" w:cs="Times New Roman"/>
              </w:rPr>
              <w:t>Управління у справах сім’ї, молоді та спорту Черкаської обласної державної адміністрації, Управління охорони здоров’яЧеркаської обласної державної адміністрації,Управління освіти і науки Черкаської обласної державної адміністрації,</w:t>
            </w:r>
            <w:r w:rsidR="00F64009">
              <w:rPr>
                <w:rFonts w:ascii="Times New Roman" w:hAnsi="Times New Roman" w:cs="Times New Roman"/>
              </w:rPr>
              <w:t>Головне управління Державної служби</w:t>
            </w:r>
            <w:r w:rsidR="00533F7A">
              <w:rPr>
                <w:rFonts w:ascii="Times New Roman" w:hAnsi="Times New Roman" w:cs="Times New Roman"/>
              </w:rPr>
              <w:t xml:space="preserve"> України </w:t>
            </w:r>
            <w:r w:rsidR="00F64009">
              <w:rPr>
                <w:rFonts w:ascii="Times New Roman" w:hAnsi="Times New Roman" w:cs="Times New Roman"/>
              </w:rPr>
              <w:t xml:space="preserve">з надзвичайних ситуацій у Черкаській області (за згодою), </w:t>
            </w:r>
            <w:r w:rsidRPr="001B7EB6">
              <w:rPr>
                <w:rFonts w:ascii="Times New Roman" w:hAnsi="Times New Roman" w:cs="Times New Roman"/>
              </w:rPr>
              <w:t>органи місцев</w:t>
            </w:r>
            <w:r w:rsidR="00A4252E">
              <w:rPr>
                <w:rFonts w:ascii="Times New Roman" w:hAnsi="Times New Roman" w:cs="Times New Roman"/>
              </w:rPr>
              <w:t xml:space="preserve">ого самоврядування </w:t>
            </w:r>
            <w:r w:rsidR="007A2E66">
              <w:rPr>
                <w:rFonts w:ascii="Times New Roman" w:hAnsi="Times New Roman" w:cs="Times New Roman"/>
              </w:rPr>
              <w:br/>
            </w:r>
            <w:r w:rsidR="00A4252E">
              <w:rPr>
                <w:rFonts w:ascii="Times New Roman" w:hAnsi="Times New Roman" w:cs="Times New Roman"/>
              </w:rPr>
              <w:t>(за згодою)</w:t>
            </w:r>
          </w:p>
        </w:tc>
      </w:tr>
      <w:tr w:rsidR="0081138A" w:rsidRPr="00A16DA7" w:rsidTr="007509FD">
        <w:trPr>
          <w:trHeight w:val="384"/>
        </w:trPr>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81138A" w:rsidRDefault="0081138A" w:rsidP="0081138A">
            <w:pPr>
              <w:pStyle w:val="af3"/>
              <w:snapToGrid w:val="0"/>
              <w:jc w:val="both"/>
              <w:rPr>
                <w:rFonts w:ascii="Times New Roman" w:hAnsi="Times New Roman" w:cs="Times New Roman"/>
                <w:noProof/>
              </w:rPr>
            </w:pPr>
          </w:p>
        </w:tc>
        <w:tc>
          <w:tcPr>
            <w:tcW w:w="5670" w:type="dxa"/>
            <w:tcBorders>
              <w:top w:val="single" w:sz="4" w:space="0" w:color="auto"/>
              <w:bottom w:val="single" w:sz="4" w:space="0" w:color="auto"/>
            </w:tcBorders>
          </w:tcPr>
          <w:p w:rsidR="0081138A" w:rsidRPr="001B7EB6" w:rsidRDefault="00083B9B" w:rsidP="0081138A">
            <w:pPr>
              <w:pStyle w:val="af3"/>
              <w:snapToGrid w:val="0"/>
              <w:jc w:val="both"/>
              <w:rPr>
                <w:rFonts w:ascii="Times New Roman" w:hAnsi="Times New Roman" w:cs="Times New Roman"/>
                <w:noProof/>
              </w:rPr>
            </w:pPr>
            <w:r>
              <w:rPr>
                <w:rFonts w:ascii="Times New Roman" w:hAnsi="Times New Roman" w:cs="Times New Roman"/>
                <w:noProof/>
              </w:rPr>
              <w:t>4) </w:t>
            </w:r>
            <w:r w:rsidR="0081138A" w:rsidRPr="001B7EB6">
              <w:rPr>
                <w:rFonts w:ascii="Times New Roman" w:hAnsi="Times New Roman" w:cs="Times New Roman"/>
                <w:noProof/>
                <w:lang w:val="ru-RU"/>
              </w:rPr>
              <w:t xml:space="preserve">посилення відповідального ставлення молоді </w:t>
            </w:r>
            <w:r w:rsidR="0081138A" w:rsidRPr="001B7EB6">
              <w:rPr>
                <w:rFonts w:ascii="Times New Roman" w:hAnsi="Times New Roman" w:cs="Times New Roman"/>
                <w:noProof/>
                <w:lang w:val="ru-RU"/>
              </w:rPr>
              <w:br/>
              <w:t>до планування сім’ї та відповідального батьківства;</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Borders>
              <w:top w:val="single" w:sz="4" w:space="0" w:color="auto"/>
              <w:bottom w:val="single" w:sz="4" w:space="0" w:color="auto"/>
            </w:tcBorders>
          </w:tcPr>
          <w:p w:rsidR="0081138A" w:rsidRPr="001B7EB6" w:rsidRDefault="0081138A" w:rsidP="00A4252E">
            <w:pPr>
              <w:pStyle w:val="af3"/>
              <w:snapToGrid w:val="0"/>
              <w:jc w:val="center"/>
              <w:rPr>
                <w:rFonts w:ascii="Times New Roman" w:hAnsi="Times New Roman" w:cs="Times New Roman"/>
              </w:rPr>
            </w:pPr>
            <w:r w:rsidRPr="001B7EB6">
              <w:rPr>
                <w:rFonts w:ascii="Times New Roman" w:hAnsi="Times New Roman" w:cs="Times New Roman"/>
              </w:rPr>
              <w:t>Управління у справах сім’ї, молоді та спорту Черкаської обласної державної адміністрації,Управління освіти і науки Черкаської обласної державної адміністрації,</w:t>
            </w:r>
            <w:r w:rsidR="0007376B">
              <w:rPr>
                <w:rFonts w:ascii="Times New Roman" w:hAnsi="Times New Roman" w:cs="Times New Roman"/>
              </w:rPr>
              <w:t xml:space="preserve">Черкаський обласний центр соціальних служб, </w:t>
            </w:r>
            <w:r w:rsidRPr="001B7EB6">
              <w:rPr>
                <w:rFonts w:ascii="Times New Roman" w:hAnsi="Times New Roman" w:cs="Times New Roman"/>
              </w:rPr>
              <w:t>органи місцево</w:t>
            </w:r>
            <w:r w:rsidR="00A4252E">
              <w:rPr>
                <w:rFonts w:ascii="Times New Roman" w:hAnsi="Times New Roman" w:cs="Times New Roman"/>
              </w:rPr>
              <w:t xml:space="preserve">го самоврядування </w:t>
            </w:r>
            <w:r w:rsidR="00A4252E">
              <w:rPr>
                <w:rFonts w:ascii="Times New Roman" w:hAnsi="Times New Roman" w:cs="Times New Roman"/>
              </w:rPr>
              <w:br/>
              <w:t>(за згодою)</w:t>
            </w:r>
          </w:p>
        </w:tc>
      </w:tr>
      <w:tr w:rsidR="0081138A" w:rsidRPr="00A16DA7" w:rsidTr="00335BF1">
        <w:trPr>
          <w:trHeight w:val="809"/>
        </w:trPr>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81138A" w:rsidRDefault="0081138A" w:rsidP="0081138A">
            <w:pPr>
              <w:pStyle w:val="af3"/>
              <w:snapToGrid w:val="0"/>
              <w:jc w:val="both"/>
              <w:rPr>
                <w:rFonts w:ascii="Times New Roman" w:hAnsi="Times New Roman" w:cs="Times New Roman"/>
                <w:noProof/>
              </w:rPr>
            </w:pPr>
          </w:p>
        </w:tc>
        <w:tc>
          <w:tcPr>
            <w:tcW w:w="5670" w:type="dxa"/>
            <w:tcBorders>
              <w:bottom w:val="single" w:sz="4" w:space="0" w:color="auto"/>
            </w:tcBorders>
          </w:tcPr>
          <w:p w:rsidR="0081138A" w:rsidRPr="001B7EB6" w:rsidRDefault="00083B9B" w:rsidP="00D07A2C">
            <w:pPr>
              <w:pStyle w:val="af3"/>
              <w:snapToGrid w:val="0"/>
              <w:jc w:val="both"/>
              <w:rPr>
                <w:rFonts w:ascii="Times New Roman" w:hAnsi="Times New Roman" w:cs="Times New Roman"/>
                <w:noProof/>
              </w:rPr>
            </w:pPr>
            <w:r>
              <w:rPr>
                <w:rFonts w:ascii="Times New Roman" w:hAnsi="Times New Roman" w:cs="Times New Roman"/>
                <w:noProof/>
              </w:rPr>
              <w:t>5) </w:t>
            </w:r>
            <w:r w:rsidRPr="00083B9B">
              <w:rPr>
                <w:rFonts w:ascii="Times New Roman" w:hAnsi="Times New Roman" w:cs="Times New Roman"/>
                <w:noProof/>
              </w:rPr>
              <w:t xml:space="preserve">реінтеграції молоді з тимчасово окупованої території України; а також адаптації і соціалізації молоді в українському суспільному просторі, </w:t>
            </w:r>
            <w:r w:rsidRPr="00083B9B">
              <w:rPr>
                <w:rFonts w:ascii="Times New Roman" w:hAnsi="Times New Roman" w:cs="Times New Roman"/>
                <w:noProof/>
              </w:rPr>
              <w:lastRenderedPageBreak/>
              <w:t>поширення толерантності і солідарності, запобігання стереотипам, протидії ненависті та дискримінації за будь-якими ознаками, забезпечення створення рівних умов для різних груп молоді, передусім для молоді з інвалідністю</w:t>
            </w:r>
            <w:r w:rsidR="0081138A" w:rsidRPr="00335BF1">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lastRenderedPageBreak/>
              <w:t>2024</w:t>
            </w:r>
            <w:r w:rsidRPr="001B7EB6">
              <w:rPr>
                <w:rFonts w:ascii="Times New Roman" w:hAnsi="Times New Roman" w:cs="Times New Roman"/>
                <w:noProof/>
              </w:rPr>
              <w:t>-2025 роки</w:t>
            </w:r>
          </w:p>
        </w:tc>
        <w:tc>
          <w:tcPr>
            <w:tcW w:w="2976" w:type="dxa"/>
            <w:tcBorders>
              <w:bottom w:val="single" w:sz="4" w:space="0" w:color="auto"/>
            </w:tcBorders>
          </w:tcPr>
          <w:p w:rsidR="0081138A" w:rsidRPr="0007376B" w:rsidRDefault="0081138A" w:rsidP="0081138A">
            <w:pPr>
              <w:pStyle w:val="af3"/>
              <w:snapToGrid w:val="0"/>
              <w:jc w:val="center"/>
              <w:rPr>
                <w:rFonts w:ascii="Times New Roman" w:hAnsi="Times New Roman" w:cs="Times New Roman"/>
              </w:rPr>
            </w:pPr>
            <w:r w:rsidRPr="001B7EB6">
              <w:rPr>
                <w:rFonts w:ascii="Times New Roman" w:hAnsi="Times New Roman" w:cs="Times New Roman"/>
              </w:rPr>
              <w:t xml:space="preserve">Управління у справах сім’ї, молоді та спорту Черкаської обласної </w:t>
            </w:r>
            <w:r w:rsidRPr="001B7EB6">
              <w:rPr>
                <w:rFonts w:ascii="Times New Roman" w:hAnsi="Times New Roman" w:cs="Times New Roman"/>
              </w:rPr>
              <w:lastRenderedPageBreak/>
              <w:t>державної адміністрації,Департамент соціального захисту населення Черкаської обласної державної адміністрації, Управління освіти і науки Черкаської обласної державної адміністрації,</w:t>
            </w:r>
            <w:r w:rsidR="0007376B" w:rsidRPr="0007376B">
              <w:rPr>
                <w:rFonts w:ascii="Times New Roman" w:hAnsi="Times New Roman" w:cs="Times New Roman"/>
              </w:rPr>
              <w:t>Черкаський обласний центр соціальних служб</w:t>
            </w:r>
            <w:r w:rsidR="0007376B">
              <w:rPr>
                <w:rFonts w:ascii="Times New Roman" w:hAnsi="Times New Roman" w:cs="Times New Roman"/>
              </w:rPr>
              <w:t xml:space="preserve">, </w:t>
            </w:r>
            <w:r w:rsidRPr="001B7EB6">
              <w:rPr>
                <w:rFonts w:ascii="Times New Roman" w:hAnsi="Times New Roman" w:cs="Times New Roman"/>
              </w:rPr>
              <w:t xml:space="preserve">районні державні адміністрації, органи місцевого самоврядування </w:t>
            </w:r>
          </w:p>
          <w:p w:rsidR="0081138A" w:rsidRPr="001B7EB6" w:rsidRDefault="00A4252E" w:rsidP="00A4252E">
            <w:pPr>
              <w:pStyle w:val="af3"/>
              <w:snapToGrid w:val="0"/>
              <w:jc w:val="center"/>
              <w:rPr>
                <w:rFonts w:ascii="Times New Roman" w:hAnsi="Times New Roman" w:cs="Times New Roman"/>
              </w:rPr>
            </w:pPr>
            <w:r>
              <w:rPr>
                <w:rFonts w:ascii="Times New Roman" w:hAnsi="Times New Roman" w:cs="Times New Roman"/>
              </w:rPr>
              <w:t>(за згодою)</w:t>
            </w:r>
          </w:p>
        </w:tc>
      </w:tr>
      <w:tr w:rsidR="0081138A" w:rsidRPr="00A16DA7" w:rsidTr="00571864">
        <w:tc>
          <w:tcPr>
            <w:tcW w:w="567" w:type="dxa"/>
            <w:gridSpan w:val="2"/>
            <w:vMerge w:val="restart"/>
          </w:tcPr>
          <w:p w:rsidR="0081138A" w:rsidRPr="001B7EB6" w:rsidRDefault="0081138A" w:rsidP="0081138A">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lastRenderedPageBreak/>
              <w:t>2</w:t>
            </w:r>
          </w:p>
        </w:tc>
        <w:tc>
          <w:tcPr>
            <w:tcW w:w="3969" w:type="dxa"/>
            <w:vMerge w:val="restart"/>
          </w:tcPr>
          <w:p w:rsidR="0081138A" w:rsidRPr="001B7EB6" w:rsidRDefault="0081138A" w:rsidP="0081138A">
            <w:pPr>
              <w:pStyle w:val="af3"/>
              <w:snapToGrid w:val="0"/>
              <w:jc w:val="both"/>
              <w:rPr>
                <w:rFonts w:ascii="Times New Roman" w:hAnsi="Times New Roman" w:cs="Times New Roman"/>
                <w:highlight w:val="red"/>
                <w:shd w:val="clear" w:color="auto" w:fill="FFFFFF"/>
              </w:rPr>
            </w:pPr>
            <w:r w:rsidRPr="001B7EB6">
              <w:rPr>
                <w:rFonts w:ascii="Times New Roman" w:hAnsi="Times New Roman" w:cs="Times New Roman"/>
                <w:noProof/>
                <w:lang w:val="ru-RU"/>
              </w:rPr>
              <w:t>Підвищення рівня культури волонтерства серед молоді</w:t>
            </w:r>
          </w:p>
        </w:tc>
        <w:tc>
          <w:tcPr>
            <w:tcW w:w="5670" w:type="dxa"/>
          </w:tcPr>
          <w:p w:rsidR="0081138A" w:rsidRPr="001B7EB6" w:rsidRDefault="0081138A" w:rsidP="00083B9B">
            <w:pPr>
              <w:pStyle w:val="af3"/>
              <w:snapToGrid w:val="0"/>
              <w:jc w:val="both"/>
              <w:rPr>
                <w:rFonts w:ascii="Times New Roman" w:hAnsi="Times New Roman" w:cs="Times New Roman"/>
                <w:highlight w:val="red"/>
              </w:rPr>
            </w:pPr>
            <w:r w:rsidRPr="001B7EB6">
              <w:rPr>
                <w:rFonts w:ascii="Times New Roman" w:hAnsi="Times New Roman" w:cs="Times New Roman"/>
                <w:noProof/>
              </w:rPr>
              <w:t>1)</w:t>
            </w:r>
            <w:r w:rsidRPr="001B7EB6">
              <w:rPr>
                <w:rFonts w:ascii="Times New Roman" w:hAnsi="Times New Roman" w:cs="Times New Roman"/>
              </w:rPr>
              <w:t> </w:t>
            </w:r>
            <w:r w:rsidR="00083B9B" w:rsidRPr="00083B9B">
              <w:rPr>
                <w:rFonts w:ascii="Times New Roman" w:hAnsi="Times New Roman" w:cs="Times New Roman"/>
                <w:noProof/>
              </w:rPr>
              <w:t>проведення заходів з метою залучення молоді до волонтерської діяльності для наближення перемоги та відновлення країни у післявоєнний період</w:t>
            </w:r>
            <w:r w:rsidRPr="001B7EB6">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81138A" w:rsidRPr="001B7EB6" w:rsidRDefault="0081138A" w:rsidP="00A4252E">
            <w:pPr>
              <w:pStyle w:val="af3"/>
              <w:snapToGrid w:val="0"/>
              <w:jc w:val="center"/>
              <w:rPr>
                <w:rFonts w:ascii="Times New Roman" w:hAnsi="Times New Roman" w:cs="Times New Roman"/>
              </w:rPr>
            </w:pPr>
            <w:r w:rsidRPr="001B7EB6">
              <w:rPr>
                <w:rFonts w:ascii="Times New Roman" w:hAnsi="Times New Roman" w:cs="Times New Roman"/>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районні державні адміністрації, органи місцев</w:t>
            </w:r>
            <w:r w:rsidR="00A4252E">
              <w:rPr>
                <w:rFonts w:ascii="Times New Roman" w:hAnsi="Times New Roman" w:cs="Times New Roman"/>
              </w:rPr>
              <w:t>ого самоврядування (за згодою)</w:t>
            </w:r>
          </w:p>
        </w:tc>
      </w:tr>
      <w:tr w:rsidR="0081138A" w:rsidRPr="00A16DA7" w:rsidTr="00CB6A72">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1B7EB6" w:rsidRDefault="0081138A" w:rsidP="0081138A">
            <w:pPr>
              <w:pStyle w:val="af3"/>
              <w:snapToGrid w:val="0"/>
              <w:jc w:val="both"/>
              <w:rPr>
                <w:rFonts w:ascii="Times New Roman" w:hAnsi="Times New Roman" w:cs="Times New Roman"/>
                <w:highlight w:val="red"/>
                <w:shd w:val="clear" w:color="auto" w:fill="FFFFFF"/>
              </w:rPr>
            </w:pPr>
          </w:p>
        </w:tc>
        <w:tc>
          <w:tcPr>
            <w:tcW w:w="5670" w:type="dxa"/>
          </w:tcPr>
          <w:p w:rsidR="0081138A" w:rsidRPr="001B7EB6" w:rsidRDefault="0081138A" w:rsidP="0081138A">
            <w:pPr>
              <w:pStyle w:val="af3"/>
              <w:snapToGrid w:val="0"/>
              <w:jc w:val="both"/>
              <w:rPr>
                <w:rFonts w:ascii="Times New Roman" w:hAnsi="Times New Roman" w:cs="Times New Roman"/>
                <w:highlight w:val="red"/>
              </w:rPr>
            </w:pPr>
            <w:r w:rsidRPr="001B7EB6">
              <w:rPr>
                <w:rFonts w:ascii="Times New Roman" w:hAnsi="Times New Roman" w:cs="Times New Roman"/>
                <w:noProof/>
              </w:rPr>
              <w:t>2)</w:t>
            </w:r>
            <w:r w:rsidRPr="001B7EB6">
              <w:rPr>
                <w:rFonts w:ascii="Times New Roman" w:hAnsi="Times New Roman" w:cs="Times New Roman"/>
              </w:rPr>
              <w:t> </w:t>
            </w:r>
            <w:r w:rsidR="00083B9B" w:rsidRPr="00083B9B">
              <w:rPr>
                <w:rFonts w:ascii="Times New Roman" w:hAnsi="Times New Roman" w:cs="Times New Roman"/>
                <w:noProof/>
              </w:rPr>
              <w:t>здійснення навчання представників організацій, що залучають до своєї діяльності волонтерів та фахівців, що популяризують волонтерську діяльність серед молоді</w:t>
            </w:r>
            <w:r w:rsidRPr="001B7EB6">
              <w:rPr>
                <w:rFonts w:ascii="Times New Roman" w:hAnsi="Times New Roman" w:cs="Times New Roman"/>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81138A" w:rsidRPr="001B7EB6" w:rsidRDefault="0081138A" w:rsidP="00804388">
            <w:pPr>
              <w:pStyle w:val="af3"/>
              <w:snapToGrid w:val="0"/>
              <w:jc w:val="center"/>
              <w:rPr>
                <w:rFonts w:ascii="Times New Roman" w:hAnsi="Times New Roman" w:cs="Times New Roman"/>
              </w:rPr>
            </w:pPr>
            <w:r w:rsidRPr="001B7EB6">
              <w:rPr>
                <w:rFonts w:ascii="Times New Roman" w:hAnsi="Times New Roman" w:cs="Times New Roman"/>
              </w:rPr>
              <w:t xml:space="preserve">Управління у справах сім’ї, молоді та спорту Черкаської обласної державної адміністрації, </w:t>
            </w:r>
            <w:r w:rsidR="00804388">
              <w:rPr>
                <w:rFonts w:ascii="Times New Roman" w:hAnsi="Times New Roman" w:cs="Times New Roman"/>
              </w:rPr>
              <w:t>Черкаський обласний молодіжний ресурсний центр</w:t>
            </w:r>
            <w:r w:rsidRPr="001B7EB6">
              <w:rPr>
                <w:rFonts w:ascii="Times New Roman" w:hAnsi="Times New Roman" w:cs="Times New Roman"/>
              </w:rPr>
              <w:t>, органи місцев</w:t>
            </w:r>
            <w:r w:rsidR="00A4252E">
              <w:rPr>
                <w:rFonts w:ascii="Times New Roman" w:hAnsi="Times New Roman" w:cs="Times New Roman"/>
              </w:rPr>
              <w:t xml:space="preserve">ого </w:t>
            </w:r>
            <w:r w:rsidR="00A4252E">
              <w:rPr>
                <w:rFonts w:ascii="Times New Roman" w:hAnsi="Times New Roman" w:cs="Times New Roman"/>
              </w:rPr>
              <w:lastRenderedPageBreak/>
              <w:t xml:space="preserve">самоврядування </w:t>
            </w:r>
            <w:r w:rsidR="007A2E66">
              <w:rPr>
                <w:rFonts w:ascii="Times New Roman" w:hAnsi="Times New Roman" w:cs="Times New Roman"/>
              </w:rPr>
              <w:br/>
            </w:r>
            <w:r w:rsidR="00A4252E">
              <w:rPr>
                <w:rFonts w:ascii="Times New Roman" w:hAnsi="Times New Roman" w:cs="Times New Roman"/>
              </w:rPr>
              <w:t>(за згодою)</w:t>
            </w:r>
          </w:p>
        </w:tc>
      </w:tr>
      <w:tr w:rsidR="00CD7D61" w:rsidRPr="00A16DA7" w:rsidTr="00433058">
        <w:trPr>
          <w:trHeight w:val="1668"/>
        </w:trPr>
        <w:tc>
          <w:tcPr>
            <w:tcW w:w="567" w:type="dxa"/>
            <w:gridSpan w:val="2"/>
            <w:vMerge w:val="restart"/>
          </w:tcPr>
          <w:p w:rsidR="00CD7D61" w:rsidRPr="001B7EB6" w:rsidRDefault="00CD7D61" w:rsidP="00A16DA7">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lastRenderedPageBreak/>
              <w:t>3</w:t>
            </w:r>
          </w:p>
        </w:tc>
        <w:tc>
          <w:tcPr>
            <w:tcW w:w="3969" w:type="dxa"/>
            <w:vMerge w:val="restart"/>
          </w:tcPr>
          <w:p w:rsidR="00CD7D61" w:rsidRPr="001B7EB6" w:rsidRDefault="00CD7D61" w:rsidP="004D50D7">
            <w:pPr>
              <w:pStyle w:val="af3"/>
              <w:snapToGrid w:val="0"/>
              <w:jc w:val="both"/>
              <w:rPr>
                <w:rFonts w:ascii="Times New Roman" w:hAnsi="Times New Roman" w:cs="Times New Roman"/>
                <w:highlight w:val="red"/>
                <w:shd w:val="clear" w:color="auto" w:fill="FFFFFF"/>
              </w:rPr>
            </w:pPr>
            <w:r w:rsidRPr="001B7EB6">
              <w:rPr>
                <w:rFonts w:ascii="Times New Roman" w:hAnsi="Times New Roman" w:cs="Times New Roman"/>
                <w:noProof/>
                <w:lang w:val="ru-RU"/>
              </w:rPr>
              <w:t xml:space="preserve">Активізація залучення молоді </w:t>
            </w:r>
            <w:r w:rsidR="00E73B17" w:rsidRPr="001B7EB6">
              <w:rPr>
                <w:rFonts w:ascii="Times New Roman" w:hAnsi="Times New Roman" w:cs="Times New Roman"/>
                <w:noProof/>
                <w:lang w:val="ru-RU"/>
              </w:rPr>
              <w:br/>
            </w:r>
            <w:r w:rsidRPr="001B7EB6">
              <w:rPr>
                <w:rFonts w:ascii="Times New Roman" w:hAnsi="Times New Roman" w:cs="Times New Roman"/>
                <w:noProof/>
                <w:lang w:val="ru-RU"/>
              </w:rPr>
              <w:t>до процесів ухвалення рішень</w:t>
            </w:r>
          </w:p>
        </w:tc>
        <w:tc>
          <w:tcPr>
            <w:tcW w:w="5670" w:type="dxa"/>
            <w:tcBorders>
              <w:bottom w:val="single" w:sz="4" w:space="0" w:color="auto"/>
            </w:tcBorders>
          </w:tcPr>
          <w:p w:rsidR="00CD7D61" w:rsidRPr="001B7EB6" w:rsidRDefault="00083B9B" w:rsidP="00E944B6">
            <w:pPr>
              <w:pStyle w:val="af3"/>
              <w:snapToGrid w:val="0"/>
              <w:jc w:val="both"/>
              <w:rPr>
                <w:rFonts w:ascii="Times New Roman" w:hAnsi="Times New Roman" w:cs="Times New Roman"/>
                <w:noProof/>
              </w:rPr>
            </w:pPr>
            <w:r>
              <w:rPr>
                <w:rFonts w:ascii="Times New Roman" w:hAnsi="Times New Roman" w:cs="Times New Roman"/>
                <w:noProof/>
              </w:rPr>
              <w:t xml:space="preserve">проведення </w:t>
            </w:r>
            <w:r w:rsidR="00CD7D61" w:rsidRPr="001B7EB6">
              <w:rPr>
                <w:rFonts w:ascii="Times New Roman" w:hAnsi="Times New Roman" w:cs="Times New Roman"/>
                <w:noProof/>
              </w:rPr>
              <w:t xml:space="preserve">заходів (акцій, конкурсів, засідань за круглим столом, дебатів, семінарів, семінарів-тренінгів, тренінгів, конференцій, форумів та інших заходів); видання інформаційних </w:t>
            </w:r>
            <w:r w:rsidR="00AD5BF1" w:rsidRPr="001B7EB6">
              <w:rPr>
                <w:rFonts w:ascii="Times New Roman" w:hAnsi="Times New Roman" w:cs="Times New Roman"/>
                <w:noProof/>
              </w:rPr>
              <w:br/>
            </w:r>
            <w:r w:rsidR="00CD7D61" w:rsidRPr="001B7EB6">
              <w:rPr>
                <w:rFonts w:ascii="Times New Roman" w:hAnsi="Times New Roman" w:cs="Times New Roman"/>
                <w:noProof/>
              </w:rPr>
              <w:t xml:space="preserve">та методичних матеріалів та виготовлення </w:t>
            </w:r>
            <w:r w:rsidR="00AD5BF1" w:rsidRPr="001B7EB6">
              <w:rPr>
                <w:rFonts w:ascii="Times New Roman" w:hAnsi="Times New Roman" w:cs="Times New Roman"/>
                <w:noProof/>
              </w:rPr>
              <w:br/>
            </w:r>
            <w:r w:rsidR="00CD7D61" w:rsidRPr="001B7EB6">
              <w:rPr>
                <w:rFonts w:ascii="Times New Roman" w:hAnsi="Times New Roman" w:cs="Times New Roman"/>
                <w:noProof/>
              </w:rPr>
              <w:t xml:space="preserve">і розміщення соціальних роликів та реклами </w:t>
            </w:r>
            <w:r w:rsidR="00AD5BF1" w:rsidRPr="001B7EB6">
              <w:rPr>
                <w:rFonts w:ascii="Times New Roman" w:hAnsi="Times New Roman" w:cs="Times New Roman"/>
                <w:noProof/>
              </w:rPr>
              <w:br/>
            </w:r>
            <w:r w:rsidR="00CD7D61" w:rsidRPr="001B7EB6">
              <w:rPr>
                <w:rFonts w:ascii="Times New Roman" w:hAnsi="Times New Roman" w:cs="Times New Roman"/>
                <w:noProof/>
              </w:rPr>
              <w:t>з метою:</w:t>
            </w:r>
          </w:p>
        </w:tc>
        <w:tc>
          <w:tcPr>
            <w:tcW w:w="1418" w:type="dxa"/>
            <w:tcBorders>
              <w:bottom w:val="single" w:sz="4" w:space="0" w:color="auto"/>
            </w:tcBorders>
          </w:tcPr>
          <w:p w:rsidR="00CD7D61" w:rsidRPr="001B7EB6" w:rsidRDefault="00CD7D61" w:rsidP="009A6BE4">
            <w:pPr>
              <w:pStyle w:val="af3"/>
              <w:snapToGrid w:val="0"/>
              <w:jc w:val="center"/>
              <w:rPr>
                <w:rFonts w:ascii="Times New Roman" w:hAnsi="Times New Roman" w:cs="Times New Roman"/>
              </w:rPr>
            </w:pPr>
          </w:p>
        </w:tc>
        <w:tc>
          <w:tcPr>
            <w:tcW w:w="2976" w:type="dxa"/>
            <w:tcBorders>
              <w:bottom w:val="single" w:sz="4" w:space="0" w:color="auto"/>
            </w:tcBorders>
          </w:tcPr>
          <w:p w:rsidR="00CD7D61" w:rsidRPr="001B7EB6" w:rsidRDefault="00CD7D61" w:rsidP="0068248C">
            <w:pPr>
              <w:pStyle w:val="af3"/>
              <w:snapToGrid w:val="0"/>
              <w:jc w:val="center"/>
              <w:rPr>
                <w:rFonts w:ascii="Times New Roman" w:hAnsi="Times New Roman" w:cs="Times New Roman"/>
                <w:highlight w:val="red"/>
              </w:rPr>
            </w:pPr>
          </w:p>
        </w:tc>
      </w:tr>
      <w:tr w:rsidR="0081138A" w:rsidRPr="00A16DA7" w:rsidTr="008C152C">
        <w:trPr>
          <w:trHeight w:val="210"/>
        </w:trPr>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1B7EB6" w:rsidRDefault="0081138A" w:rsidP="0081138A">
            <w:pPr>
              <w:pStyle w:val="af3"/>
              <w:snapToGrid w:val="0"/>
              <w:jc w:val="both"/>
              <w:rPr>
                <w:rFonts w:ascii="Times New Roman" w:hAnsi="Times New Roman" w:cs="Times New Roman"/>
                <w:noProof/>
              </w:rPr>
            </w:pPr>
          </w:p>
        </w:tc>
        <w:tc>
          <w:tcPr>
            <w:tcW w:w="5670" w:type="dxa"/>
            <w:tcBorders>
              <w:top w:val="single" w:sz="4" w:space="0" w:color="auto"/>
              <w:bottom w:val="single" w:sz="4" w:space="0" w:color="auto"/>
            </w:tcBorders>
          </w:tcPr>
          <w:p w:rsidR="0081138A" w:rsidRPr="001B7EB6" w:rsidRDefault="00083B9B" w:rsidP="0081138A">
            <w:pPr>
              <w:pStyle w:val="af3"/>
              <w:snapToGrid w:val="0"/>
              <w:jc w:val="both"/>
              <w:rPr>
                <w:rFonts w:ascii="Times New Roman" w:hAnsi="Times New Roman" w:cs="Times New Roman"/>
                <w:noProof/>
              </w:rPr>
            </w:pPr>
            <w:r>
              <w:rPr>
                <w:rFonts w:ascii="Times New Roman" w:hAnsi="Times New Roman" w:cs="Times New Roman"/>
                <w:noProof/>
              </w:rPr>
              <w:t>1) </w:t>
            </w:r>
            <w:r w:rsidR="0081138A" w:rsidRPr="001B7EB6">
              <w:rPr>
                <w:rFonts w:ascii="Times New Roman" w:hAnsi="Times New Roman" w:cs="Times New Roman"/>
                <w:noProof/>
              </w:rPr>
              <w:t xml:space="preserve">навчання представників молодіжних консультативно-дорадчих органів, органів учнівського та студентського самоврядування </w:t>
            </w:r>
            <w:r w:rsidR="0081138A" w:rsidRPr="001B7EB6">
              <w:rPr>
                <w:rFonts w:ascii="Times New Roman" w:hAnsi="Times New Roman" w:cs="Times New Roman"/>
                <w:noProof/>
              </w:rPr>
              <w:br/>
              <w:t>щодо участі у</w:t>
            </w:r>
            <w:r>
              <w:rPr>
                <w:rFonts w:ascii="Times New Roman" w:hAnsi="Times New Roman" w:cs="Times New Roman"/>
                <w:noProof/>
              </w:rPr>
              <w:t xml:space="preserve"> процесах ухвалення рішень</w:t>
            </w:r>
            <w:r w:rsidR="0081138A" w:rsidRPr="001B7EB6">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Borders>
              <w:top w:val="single" w:sz="4" w:space="0" w:color="auto"/>
              <w:bottom w:val="single" w:sz="4" w:space="0" w:color="auto"/>
            </w:tcBorders>
          </w:tcPr>
          <w:p w:rsidR="0081138A" w:rsidRPr="001B7EB6" w:rsidRDefault="0081138A" w:rsidP="00A4252E">
            <w:pPr>
              <w:pStyle w:val="af3"/>
              <w:snapToGrid w:val="0"/>
              <w:jc w:val="center"/>
              <w:rPr>
                <w:rFonts w:ascii="Times New Roman" w:hAnsi="Times New Roman" w:cs="Times New Roman"/>
                <w:highlight w:val="red"/>
              </w:rPr>
            </w:pPr>
            <w:r w:rsidRPr="001B7EB6">
              <w:rPr>
                <w:rFonts w:ascii="Times New Roman" w:hAnsi="Times New Roman" w:cs="Times New Roman"/>
              </w:rPr>
              <w:t>Управління у справах сім’ї, молоді та спорту Черкаської обласної державної адміністрації, Управління освіти і науки Черкаської обласної державної адміністрації, органи місцев</w:t>
            </w:r>
            <w:r w:rsidR="00A4252E">
              <w:rPr>
                <w:rFonts w:ascii="Times New Roman" w:hAnsi="Times New Roman" w:cs="Times New Roman"/>
              </w:rPr>
              <w:t xml:space="preserve">ого самоврядування </w:t>
            </w:r>
            <w:r w:rsidR="007A2E66">
              <w:rPr>
                <w:rFonts w:ascii="Times New Roman" w:hAnsi="Times New Roman" w:cs="Times New Roman"/>
              </w:rPr>
              <w:br/>
            </w:r>
            <w:r w:rsidR="00A4252E">
              <w:rPr>
                <w:rFonts w:ascii="Times New Roman" w:hAnsi="Times New Roman" w:cs="Times New Roman"/>
              </w:rPr>
              <w:t>(за згодою)</w:t>
            </w:r>
          </w:p>
        </w:tc>
      </w:tr>
      <w:tr w:rsidR="0081138A" w:rsidRPr="00A16DA7" w:rsidTr="00370C21">
        <w:trPr>
          <w:trHeight w:val="1710"/>
        </w:trPr>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1B7EB6" w:rsidRDefault="0081138A" w:rsidP="0081138A">
            <w:pPr>
              <w:pStyle w:val="af3"/>
              <w:snapToGrid w:val="0"/>
              <w:jc w:val="both"/>
              <w:rPr>
                <w:rFonts w:ascii="Times New Roman" w:hAnsi="Times New Roman" w:cs="Times New Roman"/>
                <w:noProof/>
              </w:rPr>
            </w:pPr>
          </w:p>
        </w:tc>
        <w:tc>
          <w:tcPr>
            <w:tcW w:w="5670" w:type="dxa"/>
            <w:tcBorders>
              <w:top w:val="single" w:sz="4" w:space="0" w:color="auto"/>
            </w:tcBorders>
          </w:tcPr>
          <w:p w:rsidR="0081138A" w:rsidRPr="001B7EB6" w:rsidRDefault="003253A4" w:rsidP="0081138A">
            <w:pPr>
              <w:pStyle w:val="af3"/>
              <w:snapToGrid w:val="0"/>
              <w:jc w:val="both"/>
              <w:rPr>
                <w:rFonts w:ascii="Times New Roman" w:hAnsi="Times New Roman" w:cs="Times New Roman"/>
                <w:noProof/>
              </w:rPr>
            </w:pPr>
            <w:r>
              <w:rPr>
                <w:rFonts w:ascii="Times New Roman" w:hAnsi="Times New Roman" w:cs="Times New Roman"/>
                <w:noProof/>
              </w:rPr>
              <w:t>2) </w:t>
            </w:r>
            <w:r w:rsidR="0081138A" w:rsidRPr="001B7EB6">
              <w:rPr>
                <w:rFonts w:ascii="Times New Roman" w:hAnsi="Times New Roman" w:cs="Times New Roman"/>
                <w:noProof/>
              </w:rPr>
              <w:t xml:space="preserve">підвищення рівня поінформованості молоді </w:t>
            </w:r>
            <w:r w:rsidR="0081138A" w:rsidRPr="001B7EB6">
              <w:rPr>
                <w:rFonts w:ascii="Times New Roman" w:hAnsi="Times New Roman" w:cs="Times New Roman"/>
                <w:noProof/>
              </w:rPr>
              <w:br/>
              <w:t>про безпосередні форм участі у суспільному житті;</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Borders>
              <w:top w:val="single" w:sz="4" w:space="0" w:color="auto"/>
            </w:tcBorders>
          </w:tcPr>
          <w:p w:rsidR="0081138A" w:rsidRPr="001B7EB6" w:rsidRDefault="0081138A" w:rsidP="00A4252E">
            <w:pPr>
              <w:pStyle w:val="af3"/>
              <w:snapToGrid w:val="0"/>
              <w:jc w:val="center"/>
              <w:rPr>
                <w:rFonts w:ascii="Times New Roman" w:hAnsi="Times New Roman" w:cs="Times New Roman"/>
              </w:rPr>
            </w:pPr>
            <w:r w:rsidRPr="001B7EB6">
              <w:rPr>
                <w:rFonts w:ascii="Times New Roman" w:hAnsi="Times New Roman" w:cs="Times New Roman"/>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w:t>
            </w:r>
            <w:r w:rsidR="00A4252E">
              <w:rPr>
                <w:rFonts w:ascii="Times New Roman" w:hAnsi="Times New Roman" w:cs="Times New Roman"/>
              </w:rPr>
              <w:t>ання (за згодою)</w:t>
            </w:r>
          </w:p>
        </w:tc>
      </w:tr>
      <w:tr w:rsidR="0081138A" w:rsidRPr="00A16DA7" w:rsidTr="00940B23">
        <w:tc>
          <w:tcPr>
            <w:tcW w:w="567" w:type="dxa"/>
            <w:gridSpan w:val="2"/>
          </w:tcPr>
          <w:p w:rsidR="0081138A" w:rsidRPr="001B7EB6" w:rsidRDefault="0081138A" w:rsidP="0081138A">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t>4</w:t>
            </w:r>
          </w:p>
        </w:tc>
        <w:tc>
          <w:tcPr>
            <w:tcW w:w="3969" w:type="dxa"/>
          </w:tcPr>
          <w:p w:rsidR="0081138A" w:rsidRPr="001B7EB6" w:rsidRDefault="0081138A" w:rsidP="0081138A">
            <w:pPr>
              <w:pStyle w:val="af3"/>
              <w:snapToGrid w:val="0"/>
              <w:jc w:val="both"/>
              <w:rPr>
                <w:rFonts w:ascii="Times New Roman" w:hAnsi="Times New Roman" w:cs="Times New Roman"/>
                <w:highlight w:val="red"/>
                <w:shd w:val="clear" w:color="auto" w:fill="FFFFFF"/>
              </w:rPr>
            </w:pPr>
            <w:r w:rsidRPr="001B7EB6">
              <w:rPr>
                <w:rFonts w:ascii="Times New Roman" w:hAnsi="Times New Roman" w:cs="Times New Roman"/>
                <w:noProof/>
                <w:lang w:val="en-AU"/>
              </w:rPr>
              <w:t>Зміцнення соціальної згуртованості молоді</w:t>
            </w:r>
          </w:p>
        </w:tc>
        <w:tc>
          <w:tcPr>
            <w:tcW w:w="5670" w:type="dxa"/>
          </w:tcPr>
          <w:p w:rsidR="0081138A" w:rsidRPr="001B7EB6" w:rsidRDefault="00EF53F3" w:rsidP="0081138A">
            <w:pPr>
              <w:pStyle w:val="af3"/>
              <w:snapToGrid w:val="0"/>
              <w:jc w:val="both"/>
              <w:rPr>
                <w:rFonts w:ascii="Times New Roman" w:hAnsi="Times New Roman" w:cs="Times New Roman"/>
              </w:rPr>
            </w:pPr>
            <w:r>
              <w:rPr>
                <w:rFonts w:ascii="Times New Roman" w:hAnsi="Times New Roman"/>
              </w:rPr>
              <w:t>1) </w:t>
            </w:r>
            <w:r w:rsidR="0081138A">
              <w:rPr>
                <w:rFonts w:ascii="Times New Roman" w:hAnsi="Times New Roman"/>
              </w:rPr>
              <w:t>забезпечення участі молоді у всеукраїнських заходах з реалізації молодіжної політики</w:t>
            </w:r>
            <w:r w:rsidR="0081138A" w:rsidRPr="001B7EB6">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81138A" w:rsidRPr="001B7EB6" w:rsidRDefault="0081138A" w:rsidP="0081138A">
            <w:pPr>
              <w:pStyle w:val="af3"/>
              <w:snapToGrid w:val="0"/>
              <w:jc w:val="center"/>
              <w:rPr>
                <w:rFonts w:ascii="Times New Roman" w:hAnsi="Times New Roman" w:cs="Times New Roman"/>
                <w:highlight w:val="red"/>
              </w:rPr>
            </w:pPr>
            <w:r w:rsidRPr="001B7EB6">
              <w:rPr>
                <w:rFonts w:ascii="Times New Roman" w:hAnsi="Times New Roman" w:cs="Times New Roman"/>
              </w:rPr>
              <w:t>Управління у справах сім’ї, молоді та спорту Черкаської обласної державної адміністрації</w:t>
            </w:r>
          </w:p>
        </w:tc>
      </w:tr>
      <w:tr w:rsidR="0081138A" w:rsidRPr="00A16DA7" w:rsidTr="00F3751F">
        <w:tc>
          <w:tcPr>
            <w:tcW w:w="567" w:type="dxa"/>
            <w:gridSpan w:val="2"/>
            <w:vMerge w:val="restart"/>
          </w:tcPr>
          <w:p w:rsidR="0081138A" w:rsidRPr="001B7EB6" w:rsidRDefault="0081138A" w:rsidP="0081138A">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t>5</w:t>
            </w:r>
          </w:p>
        </w:tc>
        <w:tc>
          <w:tcPr>
            <w:tcW w:w="3969" w:type="dxa"/>
            <w:vMerge w:val="restart"/>
          </w:tcPr>
          <w:p w:rsidR="0081138A" w:rsidRPr="001B7EB6" w:rsidRDefault="0081138A" w:rsidP="0081138A">
            <w:pPr>
              <w:pStyle w:val="af3"/>
              <w:snapToGrid w:val="0"/>
              <w:jc w:val="both"/>
              <w:rPr>
                <w:rFonts w:ascii="Times New Roman" w:hAnsi="Times New Roman" w:cs="Times New Roman"/>
                <w:highlight w:val="red"/>
                <w:shd w:val="clear" w:color="auto" w:fill="FFFFFF"/>
              </w:rPr>
            </w:pPr>
            <w:r w:rsidRPr="001B7EB6">
              <w:rPr>
                <w:rFonts w:ascii="Times New Roman" w:hAnsi="Times New Roman" w:cs="Times New Roman"/>
                <w:noProof/>
              </w:rPr>
              <w:t>Виконання про</w:t>
            </w:r>
            <w:r w:rsidRPr="001B7EB6">
              <w:rPr>
                <w:rFonts w:ascii="Times New Roman" w:hAnsi="Times New Roman" w:cs="Times New Roman"/>
                <w:noProof/>
                <w:lang w:val="ru-RU"/>
              </w:rPr>
              <w:t xml:space="preserve">грам для підготовки фахівців, які працюють з молоддю, </w:t>
            </w:r>
            <w:r w:rsidRPr="001B7EB6">
              <w:rPr>
                <w:rFonts w:ascii="Times New Roman" w:hAnsi="Times New Roman" w:cs="Times New Roman"/>
                <w:noProof/>
                <w:lang w:val="ru-RU"/>
              </w:rPr>
              <w:lastRenderedPageBreak/>
              <w:t xml:space="preserve">у тому числі програми </w:t>
            </w:r>
            <w:r w:rsidRPr="001B7EB6">
              <w:rPr>
                <w:rFonts w:ascii="Times New Roman" w:hAnsi="Times New Roman" w:cs="Times New Roman"/>
              </w:rPr>
              <w:t>,,</w:t>
            </w:r>
            <w:r w:rsidRPr="001B7EB6">
              <w:rPr>
                <w:rFonts w:ascii="Times New Roman" w:hAnsi="Times New Roman" w:cs="Times New Roman"/>
                <w:noProof/>
                <w:lang w:val="ru-RU"/>
              </w:rPr>
              <w:t>Молодіжний працівник</w:t>
            </w:r>
            <w:r w:rsidRPr="001B7EB6">
              <w:rPr>
                <w:rFonts w:ascii="Times New Roman" w:hAnsi="Times New Roman" w:cs="Times New Roman"/>
              </w:rPr>
              <w:t>“</w:t>
            </w:r>
          </w:p>
        </w:tc>
        <w:tc>
          <w:tcPr>
            <w:tcW w:w="5670" w:type="dxa"/>
          </w:tcPr>
          <w:p w:rsidR="0081138A" w:rsidRPr="001B7EB6" w:rsidRDefault="0081138A" w:rsidP="00EF53F3">
            <w:pPr>
              <w:pStyle w:val="af3"/>
              <w:snapToGrid w:val="0"/>
              <w:jc w:val="both"/>
              <w:rPr>
                <w:rFonts w:ascii="Times New Roman" w:hAnsi="Times New Roman" w:cs="Times New Roman"/>
                <w:highlight w:val="red"/>
              </w:rPr>
            </w:pPr>
            <w:r w:rsidRPr="001B7EB6">
              <w:rPr>
                <w:rFonts w:ascii="Times New Roman" w:hAnsi="Times New Roman" w:cs="Times New Roman"/>
                <w:noProof/>
              </w:rPr>
              <w:lastRenderedPageBreak/>
              <w:t>1)</w:t>
            </w:r>
            <w:r w:rsidR="00EF53F3" w:rsidRPr="00EF53F3">
              <w:rPr>
                <w:rFonts w:ascii="Times New Roman" w:hAnsi="Times New Roman" w:cs="Times New Roman"/>
                <w:noProof/>
              </w:rPr>
              <w:t xml:space="preserve"> проведення заходів (семінарів, семінарів-тренінгів, тренінгів, форумів, конкурсів, </w:t>
            </w:r>
            <w:r w:rsidR="00EF53F3" w:rsidRPr="00EF53F3">
              <w:rPr>
                <w:rFonts w:ascii="Times New Roman" w:hAnsi="Times New Roman" w:cs="Times New Roman"/>
                <w:noProof/>
              </w:rPr>
              <w:lastRenderedPageBreak/>
              <w:t>конференцій, акцій) з метою виконання програми “Молодіжний працівник”</w:t>
            </w:r>
            <w:r w:rsidRPr="001B7EB6">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lastRenderedPageBreak/>
              <w:t>2024</w:t>
            </w:r>
            <w:r w:rsidRPr="001B7EB6">
              <w:rPr>
                <w:rFonts w:ascii="Times New Roman" w:hAnsi="Times New Roman" w:cs="Times New Roman"/>
                <w:noProof/>
              </w:rPr>
              <w:t>-2025 роки</w:t>
            </w:r>
          </w:p>
        </w:tc>
        <w:tc>
          <w:tcPr>
            <w:tcW w:w="2976" w:type="dxa"/>
          </w:tcPr>
          <w:p w:rsidR="0081138A" w:rsidRPr="00EF53F3" w:rsidRDefault="0081138A" w:rsidP="00D07A2C">
            <w:pPr>
              <w:pStyle w:val="af3"/>
              <w:snapToGrid w:val="0"/>
              <w:jc w:val="center"/>
              <w:rPr>
                <w:rFonts w:ascii="Times New Roman" w:hAnsi="Times New Roman" w:cs="Times New Roman"/>
              </w:rPr>
            </w:pPr>
            <w:r w:rsidRPr="001B7EB6">
              <w:rPr>
                <w:rFonts w:ascii="Times New Roman" w:hAnsi="Times New Roman" w:cs="Times New Roman"/>
              </w:rPr>
              <w:t xml:space="preserve">Управління у справах сім’ї, молоді та спорту </w:t>
            </w:r>
            <w:r w:rsidRPr="001B7EB6">
              <w:rPr>
                <w:rFonts w:ascii="Times New Roman" w:hAnsi="Times New Roman" w:cs="Times New Roman"/>
              </w:rPr>
              <w:lastRenderedPageBreak/>
              <w:t>Черкаської обласної державної адміністрації, Черкаський обласний молодіжний ресурсний центр</w:t>
            </w:r>
            <w:r w:rsidR="00EF53F3">
              <w:rPr>
                <w:rFonts w:ascii="Times New Roman" w:hAnsi="Times New Roman" w:cs="Times New Roman"/>
              </w:rPr>
              <w:t xml:space="preserve">, </w:t>
            </w:r>
            <w:r w:rsidR="00EF53F3" w:rsidRPr="00EF53F3">
              <w:rPr>
                <w:rFonts w:ascii="Times New Roman" w:hAnsi="Times New Roman" w:cs="Times New Roman"/>
              </w:rPr>
              <w:t>органи місцев</w:t>
            </w:r>
            <w:r w:rsidR="00D07A2C">
              <w:rPr>
                <w:rFonts w:ascii="Times New Roman" w:hAnsi="Times New Roman" w:cs="Times New Roman"/>
              </w:rPr>
              <w:t xml:space="preserve">ого самоврядування </w:t>
            </w:r>
            <w:r w:rsidR="007A2E66">
              <w:rPr>
                <w:rFonts w:ascii="Times New Roman" w:hAnsi="Times New Roman" w:cs="Times New Roman"/>
              </w:rPr>
              <w:br/>
            </w:r>
            <w:r w:rsidR="00D07A2C">
              <w:rPr>
                <w:rFonts w:ascii="Times New Roman" w:hAnsi="Times New Roman" w:cs="Times New Roman"/>
              </w:rPr>
              <w:t>(за згодою)</w:t>
            </w:r>
          </w:p>
        </w:tc>
      </w:tr>
      <w:tr w:rsidR="0081138A" w:rsidRPr="00A16DA7" w:rsidTr="00F3751F">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1B7EB6" w:rsidRDefault="0081138A" w:rsidP="0081138A">
            <w:pPr>
              <w:pStyle w:val="af3"/>
              <w:snapToGrid w:val="0"/>
              <w:jc w:val="both"/>
              <w:rPr>
                <w:rFonts w:ascii="Times New Roman" w:hAnsi="Times New Roman" w:cs="Times New Roman"/>
                <w:highlight w:val="red"/>
                <w:shd w:val="clear" w:color="auto" w:fill="FFFFFF"/>
              </w:rPr>
            </w:pPr>
          </w:p>
        </w:tc>
        <w:tc>
          <w:tcPr>
            <w:tcW w:w="5670" w:type="dxa"/>
          </w:tcPr>
          <w:p w:rsidR="0081138A" w:rsidRPr="001B7EB6" w:rsidRDefault="0081138A" w:rsidP="0081138A">
            <w:pPr>
              <w:pStyle w:val="af3"/>
              <w:snapToGrid w:val="0"/>
              <w:jc w:val="both"/>
              <w:rPr>
                <w:rFonts w:ascii="Times New Roman" w:hAnsi="Times New Roman" w:cs="Times New Roman"/>
                <w:highlight w:val="red"/>
              </w:rPr>
            </w:pPr>
            <w:r w:rsidRPr="001B7EB6">
              <w:rPr>
                <w:rFonts w:ascii="Times New Roman" w:hAnsi="Times New Roman" w:cs="Times New Roman"/>
                <w:noProof/>
              </w:rPr>
              <w:t>2)</w:t>
            </w:r>
            <w:r w:rsidR="007A1579" w:rsidRPr="007A1579">
              <w:rPr>
                <w:rFonts w:ascii="Times New Roman" w:hAnsi="Times New Roman" w:cs="Times New Roman"/>
                <w:noProof/>
              </w:rPr>
              <w:t xml:space="preserve"> підготовка фахівців, які працюють у закладах освіти та установах, що працюють з молоддю, для здійснення консультування молоді з питань розвитку кар’єри в Україні</w:t>
            </w:r>
            <w:r w:rsidRPr="001B7EB6">
              <w:rPr>
                <w:rFonts w:ascii="Times New Roman" w:hAnsi="Times New Roman" w:cs="Times New Roman"/>
                <w:noProof/>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81138A" w:rsidRPr="001B7EB6" w:rsidRDefault="0081138A" w:rsidP="00804388">
            <w:pPr>
              <w:pStyle w:val="af3"/>
              <w:snapToGrid w:val="0"/>
              <w:jc w:val="center"/>
              <w:rPr>
                <w:rFonts w:ascii="Times New Roman" w:hAnsi="Times New Roman" w:cs="Times New Roman"/>
              </w:rPr>
            </w:pPr>
            <w:r w:rsidRPr="001B7EB6">
              <w:rPr>
                <w:rFonts w:ascii="Times New Roman" w:hAnsi="Times New Roman" w:cs="Times New Roman"/>
              </w:rPr>
              <w:t xml:space="preserve">Управління у справах сім’ї, молоді та спорту Черкаської обласної державної адміністрації, </w:t>
            </w:r>
            <w:r w:rsidR="00F87A76">
              <w:rPr>
                <w:rFonts w:ascii="Times New Roman" w:hAnsi="Times New Roman" w:cs="Times New Roman"/>
              </w:rPr>
              <w:t xml:space="preserve">Черкаський обласний молодіжний ресурсний центр, </w:t>
            </w:r>
            <w:r w:rsidRPr="001B7EB6">
              <w:rPr>
                <w:rFonts w:ascii="Times New Roman" w:hAnsi="Times New Roman" w:cs="Times New Roman"/>
              </w:rPr>
              <w:t>Управління освіти і науки Черкаської об</w:t>
            </w:r>
            <w:r w:rsidR="00A4252E">
              <w:rPr>
                <w:rFonts w:ascii="Times New Roman" w:hAnsi="Times New Roman" w:cs="Times New Roman"/>
              </w:rPr>
              <w:t>ласної державної адміністрації</w:t>
            </w:r>
            <w:r w:rsidR="00736574">
              <w:rPr>
                <w:rFonts w:ascii="Times New Roman" w:hAnsi="Times New Roman" w:cs="Times New Roman"/>
              </w:rPr>
              <w:t xml:space="preserve">, </w:t>
            </w:r>
            <w:r w:rsidRPr="001B7EB6">
              <w:rPr>
                <w:rFonts w:ascii="Times New Roman" w:hAnsi="Times New Roman" w:cs="Times New Roman"/>
              </w:rPr>
              <w:t>органи місцев</w:t>
            </w:r>
            <w:r w:rsidR="00D07A2C">
              <w:rPr>
                <w:rFonts w:ascii="Times New Roman" w:hAnsi="Times New Roman" w:cs="Times New Roman"/>
              </w:rPr>
              <w:t xml:space="preserve">ого самоврядування </w:t>
            </w:r>
            <w:r w:rsidR="007A2E66">
              <w:rPr>
                <w:rFonts w:ascii="Times New Roman" w:hAnsi="Times New Roman" w:cs="Times New Roman"/>
              </w:rPr>
              <w:br/>
            </w:r>
            <w:r w:rsidR="00D07A2C">
              <w:rPr>
                <w:rFonts w:ascii="Times New Roman" w:hAnsi="Times New Roman" w:cs="Times New Roman"/>
              </w:rPr>
              <w:t>(за згодою)</w:t>
            </w:r>
          </w:p>
        </w:tc>
      </w:tr>
      <w:tr w:rsidR="0081138A" w:rsidRPr="00A16DA7" w:rsidTr="00F3751F">
        <w:tc>
          <w:tcPr>
            <w:tcW w:w="567" w:type="dxa"/>
            <w:gridSpan w:val="2"/>
            <w:vMerge/>
          </w:tcPr>
          <w:p w:rsidR="0081138A" w:rsidRPr="001B7EB6" w:rsidRDefault="0081138A" w:rsidP="0081138A">
            <w:pPr>
              <w:pStyle w:val="af3"/>
              <w:snapToGrid w:val="0"/>
              <w:jc w:val="center"/>
              <w:rPr>
                <w:rFonts w:ascii="Times New Roman" w:hAnsi="Times New Roman" w:cs="Times New Roman"/>
                <w:shd w:val="clear" w:color="auto" w:fill="FFFFFF"/>
              </w:rPr>
            </w:pPr>
          </w:p>
        </w:tc>
        <w:tc>
          <w:tcPr>
            <w:tcW w:w="3969" w:type="dxa"/>
            <w:vMerge/>
          </w:tcPr>
          <w:p w:rsidR="0081138A" w:rsidRPr="001B7EB6" w:rsidRDefault="0081138A" w:rsidP="0081138A">
            <w:pPr>
              <w:pStyle w:val="af3"/>
              <w:snapToGrid w:val="0"/>
              <w:jc w:val="both"/>
              <w:rPr>
                <w:rFonts w:ascii="Times New Roman" w:hAnsi="Times New Roman" w:cs="Times New Roman"/>
                <w:highlight w:val="red"/>
                <w:shd w:val="clear" w:color="auto" w:fill="FFFFFF"/>
              </w:rPr>
            </w:pPr>
          </w:p>
        </w:tc>
        <w:tc>
          <w:tcPr>
            <w:tcW w:w="5670" w:type="dxa"/>
          </w:tcPr>
          <w:p w:rsidR="0081138A" w:rsidRPr="001B7EB6" w:rsidRDefault="0081138A" w:rsidP="007A1579">
            <w:pPr>
              <w:shd w:val="clear" w:color="auto" w:fill="FFFFFF"/>
              <w:spacing w:after="0" w:line="240" w:lineRule="auto"/>
              <w:jc w:val="both"/>
              <w:rPr>
                <w:rFonts w:ascii="Times New Roman" w:hAnsi="Times New Roman"/>
                <w:sz w:val="24"/>
                <w:szCs w:val="24"/>
              </w:rPr>
            </w:pPr>
            <w:r w:rsidRPr="001B7EB6">
              <w:rPr>
                <w:rFonts w:ascii="Times New Roman" w:hAnsi="Times New Roman"/>
                <w:sz w:val="24"/>
                <w:szCs w:val="24"/>
              </w:rPr>
              <w:t xml:space="preserve">3) підвищення кваліфікації державних службовців </w:t>
            </w:r>
            <w:r w:rsidRPr="001B7EB6">
              <w:rPr>
                <w:rFonts w:ascii="Times New Roman" w:hAnsi="Times New Roman"/>
                <w:sz w:val="24"/>
                <w:szCs w:val="24"/>
              </w:rPr>
              <w:br/>
              <w:t xml:space="preserve">та посадових осіб органів місцевого самоврядування, відповідальних за реалізацію </w:t>
            </w:r>
            <w:r w:rsidRPr="001B7EB6">
              <w:rPr>
                <w:rFonts w:ascii="Times New Roman" w:hAnsi="Times New Roman"/>
                <w:sz w:val="24"/>
                <w:szCs w:val="24"/>
              </w:rPr>
              <w:br/>
              <w:t>в област</w:t>
            </w:r>
            <w:r w:rsidR="007A1579">
              <w:rPr>
                <w:rFonts w:ascii="Times New Roman" w:hAnsi="Times New Roman"/>
                <w:sz w:val="24"/>
                <w:szCs w:val="24"/>
              </w:rPr>
              <w:t>і державної молодіжної політики</w:t>
            </w:r>
            <w:r w:rsidRPr="001B7EB6">
              <w:rPr>
                <w:rFonts w:ascii="Times New Roman" w:hAnsi="Times New Roman"/>
                <w:sz w:val="24"/>
                <w:szCs w:val="24"/>
              </w:rPr>
              <w:t>;</w:t>
            </w:r>
          </w:p>
        </w:tc>
        <w:tc>
          <w:tcPr>
            <w:tcW w:w="1418" w:type="dxa"/>
            <w:tcBorders>
              <w:bottom w:val="single" w:sz="4" w:space="0" w:color="auto"/>
            </w:tcBorders>
            <w:shd w:val="clear" w:color="auto" w:fill="FFFFFF" w:themeFill="background1"/>
          </w:tcPr>
          <w:p w:rsidR="0081138A" w:rsidRPr="001B7EB6" w:rsidRDefault="0081138A"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81138A" w:rsidRPr="007A1579" w:rsidRDefault="0081138A" w:rsidP="0081138A">
            <w:pPr>
              <w:pStyle w:val="af3"/>
              <w:snapToGrid w:val="0"/>
              <w:jc w:val="center"/>
              <w:rPr>
                <w:rFonts w:ascii="Times New Roman" w:hAnsi="Times New Roman" w:cs="Times New Roman"/>
              </w:rPr>
            </w:pPr>
            <w:r w:rsidRPr="007A1579">
              <w:rPr>
                <w:rFonts w:ascii="Times New Roman" w:hAnsi="Times New Roman" w:cs="Times New Roman"/>
              </w:rPr>
              <w:t>Черкаський регіональний центр підвищення кваліфікації</w:t>
            </w:r>
          </w:p>
        </w:tc>
      </w:tr>
      <w:tr w:rsidR="00D07A2C" w:rsidRPr="00A16DA7" w:rsidTr="00F3751F">
        <w:tc>
          <w:tcPr>
            <w:tcW w:w="567" w:type="dxa"/>
            <w:gridSpan w:val="2"/>
            <w:vMerge w:val="restart"/>
          </w:tcPr>
          <w:p w:rsidR="00D07A2C" w:rsidRPr="001B7EB6" w:rsidRDefault="00D07A2C" w:rsidP="0081138A">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t>6</w:t>
            </w:r>
          </w:p>
        </w:tc>
        <w:tc>
          <w:tcPr>
            <w:tcW w:w="3969" w:type="dxa"/>
            <w:vMerge w:val="restart"/>
          </w:tcPr>
          <w:p w:rsidR="00D07A2C" w:rsidRPr="001B7EB6" w:rsidRDefault="00D07A2C" w:rsidP="0081138A">
            <w:pPr>
              <w:pStyle w:val="af3"/>
              <w:snapToGrid w:val="0"/>
              <w:jc w:val="both"/>
              <w:rPr>
                <w:rFonts w:ascii="Times New Roman" w:hAnsi="Times New Roman" w:cs="Times New Roman"/>
                <w:highlight w:val="red"/>
                <w:shd w:val="clear" w:color="auto" w:fill="FFFFFF"/>
              </w:rPr>
            </w:pPr>
            <w:r w:rsidRPr="001B7EB6">
              <w:rPr>
                <w:rFonts w:ascii="Times New Roman" w:hAnsi="Times New Roman" w:cs="Times New Roman"/>
                <w:noProof/>
              </w:rPr>
              <w:t>Забезпечення функціонування молодіжних центрів</w:t>
            </w:r>
          </w:p>
        </w:tc>
        <w:tc>
          <w:tcPr>
            <w:tcW w:w="5670" w:type="dxa"/>
          </w:tcPr>
          <w:p w:rsidR="00D07A2C" w:rsidRPr="001B7EB6" w:rsidRDefault="00D07A2C" w:rsidP="0081138A">
            <w:pPr>
              <w:pStyle w:val="af3"/>
              <w:snapToGrid w:val="0"/>
              <w:jc w:val="both"/>
              <w:rPr>
                <w:rFonts w:ascii="Times New Roman" w:hAnsi="Times New Roman" w:cs="Times New Roman"/>
                <w:highlight w:val="red"/>
                <w:lang w:val="ru-RU"/>
              </w:rPr>
            </w:pPr>
            <w:r w:rsidRPr="001B7EB6">
              <w:rPr>
                <w:rFonts w:ascii="Times New Roman" w:hAnsi="Times New Roman" w:cs="Times New Roman"/>
              </w:rPr>
              <w:t>1) забезпечення діяльності Черкаськ</w:t>
            </w:r>
            <w:r w:rsidRPr="001B7EB6">
              <w:rPr>
                <w:rFonts w:ascii="Times New Roman" w:hAnsi="Times New Roman" w:cs="Times New Roman"/>
                <w:lang w:val="ru-RU"/>
              </w:rPr>
              <w:t>ого</w:t>
            </w:r>
            <w:r w:rsidRPr="001B7EB6">
              <w:rPr>
                <w:rFonts w:ascii="Times New Roman" w:hAnsi="Times New Roman" w:cs="Times New Roman"/>
              </w:rPr>
              <w:t>обласн</w:t>
            </w:r>
            <w:r w:rsidRPr="001B7EB6">
              <w:rPr>
                <w:rFonts w:ascii="Times New Roman" w:hAnsi="Times New Roman" w:cs="Times New Roman"/>
                <w:lang w:val="ru-RU"/>
              </w:rPr>
              <w:t>ого</w:t>
            </w:r>
            <w:r w:rsidRPr="001B7EB6">
              <w:rPr>
                <w:rFonts w:ascii="Times New Roman" w:hAnsi="Times New Roman" w:cs="Times New Roman"/>
              </w:rPr>
              <w:t>молодіжн</w:t>
            </w:r>
            <w:r w:rsidRPr="001B7EB6">
              <w:rPr>
                <w:rFonts w:ascii="Times New Roman" w:hAnsi="Times New Roman" w:cs="Times New Roman"/>
                <w:lang w:val="ru-RU"/>
              </w:rPr>
              <w:t>ого</w:t>
            </w:r>
            <w:r w:rsidRPr="001B7EB6">
              <w:rPr>
                <w:rFonts w:ascii="Times New Roman" w:hAnsi="Times New Roman" w:cs="Times New Roman"/>
              </w:rPr>
              <w:t>ресурсн</w:t>
            </w:r>
            <w:r w:rsidRPr="001B7EB6">
              <w:rPr>
                <w:rFonts w:ascii="Times New Roman" w:hAnsi="Times New Roman" w:cs="Times New Roman"/>
                <w:lang w:val="ru-RU"/>
              </w:rPr>
              <w:t>ого</w:t>
            </w:r>
            <w:r w:rsidRPr="001B7EB6">
              <w:rPr>
                <w:rFonts w:ascii="Times New Roman" w:hAnsi="Times New Roman" w:cs="Times New Roman"/>
              </w:rPr>
              <w:t xml:space="preserve"> центр</w:t>
            </w:r>
            <w:r w:rsidRPr="001B7EB6">
              <w:rPr>
                <w:rFonts w:ascii="Times New Roman" w:hAnsi="Times New Roman" w:cs="Times New Roman"/>
                <w:lang w:val="ru-RU"/>
              </w:rPr>
              <w:t>у;</w:t>
            </w:r>
          </w:p>
        </w:tc>
        <w:tc>
          <w:tcPr>
            <w:tcW w:w="1418" w:type="dxa"/>
            <w:tcBorders>
              <w:bottom w:val="single" w:sz="4" w:space="0" w:color="auto"/>
            </w:tcBorders>
            <w:shd w:val="clear" w:color="auto" w:fill="FFFFFF" w:themeFill="background1"/>
          </w:tcPr>
          <w:p w:rsidR="00D07A2C" w:rsidRPr="001B7EB6" w:rsidRDefault="00D07A2C"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D07A2C" w:rsidRPr="001B7EB6" w:rsidRDefault="00D07A2C" w:rsidP="0081138A">
            <w:pPr>
              <w:pStyle w:val="af3"/>
              <w:snapToGrid w:val="0"/>
              <w:jc w:val="center"/>
              <w:rPr>
                <w:rFonts w:ascii="Times New Roman" w:hAnsi="Times New Roman" w:cs="Times New Roman"/>
                <w:lang w:val="ru-RU"/>
              </w:rPr>
            </w:pPr>
            <w:r w:rsidRPr="001B7EB6">
              <w:rPr>
                <w:rFonts w:ascii="Times New Roman" w:hAnsi="Times New Roman" w:cs="Times New Roman"/>
              </w:rPr>
              <w:t>Управління у справах сім’ї, молоді та спорту Черкаської обласної державної адміністрації, Черкаський обласний молодіжний ресурсний центр</w:t>
            </w:r>
          </w:p>
        </w:tc>
      </w:tr>
      <w:tr w:rsidR="00D07A2C" w:rsidRPr="00A16DA7" w:rsidTr="00F3751F">
        <w:tc>
          <w:tcPr>
            <w:tcW w:w="567" w:type="dxa"/>
            <w:gridSpan w:val="2"/>
            <w:vMerge/>
          </w:tcPr>
          <w:p w:rsidR="00D07A2C" w:rsidRPr="001B7EB6" w:rsidRDefault="00D07A2C" w:rsidP="0081138A">
            <w:pPr>
              <w:pStyle w:val="af3"/>
              <w:snapToGrid w:val="0"/>
              <w:jc w:val="center"/>
              <w:rPr>
                <w:rFonts w:ascii="Times New Roman" w:hAnsi="Times New Roman" w:cs="Times New Roman"/>
                <w:shd w:val="clear" w:color="auto" w:fill="FFFFFF"/>
              </w:rPr>
            </w:pPr>
          </w:p>
        </w:tc>
        <w:tc>
          <w:tcPr>
            <w:tcW w:w="3969" w:type="dxa"/>
            <w:vMerge/>
          </w:tcPr>
          <w:p w:rsidR="00D07A2C" w:rsidRPr="001B7EB6" w:rsidRDefault="00D07A2C" w:rsidP="0081138A">
            <w:pPr>
              <w:pStyle w:val="af3"/>
              <w:snapToGrid w:val="0"/>
              <w:jc w:val="both"/>
              <w:rPr>
                <w:rFonts w:ascii="Times New Roman" w:hAnsi="Times New Roman" w:cs="Times New Roman"/>
                <w:shd w:val="clear" w:color="auto" w:fill="FFFFFF"/>
              </w:rPr>
            </w:pPr>
          </w:p>
        </w:tc>
        <w:tc>
          <w:tcPr>
            <w:tcW w:w="5670" w:type="dxa"/>
          </w:tcPr>
          <w:p w:rsidR="00D07A2C" w:rsidRPr="001B7EB6" w:rsidRDefault="00D07A2C" w:rsidP="0013413D">
            <w:pPr>
              <w:pStyle w:val="af3"/>
              <w:snapToGrid w:val="0"/>
              <w:jc w:val="both"/>
              <w:rPr>
                <w:rFonts w:ascii="Times New Roman" w:hAnsi="Times New Roman" w:cs="Times New Roman"/>
              </w:rPr>
            </w:pPr>
            <w:r w:rsidRPr="0013413D">
              <w:rPr>
                <w:rFonts w:ascii="Times New Roman" w:hAnsi="Times New Roman" w:cs="Times New Roman"/>
                <w:noProof/>
                <w:lang w:val="ru-RU"/>
              </w:rPr>
              <w:t>2)</w:t>
            </w:r>
            <w:r w:rsidRPr="001B7EB6">
              <w:rPr>
                <w:rFonts w:ascii="Times New Roman" w:hAnsi="Times New Roman" w:cs="Times New Roman"/>
              </w:rPr>
              <w:t> </w:t>
            </w:r>
            <w:r>
              <w:rPr>
                <w:rFonts w:ascii="Times New Roman" w:hAnsi="Times New Roman" w:cs="Times New Roman"/>
              </w:rPr>
              <w:t xml:space="preserve">створення та </w:t>
            </w:r>
            <w:r w:rsidR="004F7F80">
              <w:rPr>
                <w:rFonts w:ascii="Times New Roman" w:hAnsi="Times New Roman" w:cs="Times New Roman"/>
              </w:rPr>
              <w:t xml:space="preserve">забезпечення </w:t>
            </w:r>
            <w:r w:rsidRPr="0013413D">
              <w:rPr>
                <w:rFonts w:ascii="Times New Roman" w:hAnsi="Times New Roman" w:cs="Times New Roman"/>
                <w:noProof/>
                <w:lang w:val="ru-RU"/>
              </w:rPr>
              <w:t xml:space="preserve">функціонування </w:t>
            </w:r>
            <w:r>
              <w:rPr>
                <w:rFonts w:ascii="Times New Roman" w:hAnsi="Times New Roman" w:cs="Times New Roman"/>
                <w:noProof/>
                <w:lang w:val="ru-RU"/>
              </w:rPr>
              <w:t xml:space="preserve">місцевих </w:t>
            </w:r>
            <w:r w:rsidRPr="0013413D">
              <w:rPr>
                <w:rFonts w:ascii="Times New Roman" w:hAnsi="Times New Roman" w:cs="Times New Roman"/>
                <w:noProof/>
                <w:lang w:val="ru-RU"/>
              </w:rPr>
              <w:t xml:space="preserve">молодіжних </w:t>
            </w:r>
            <w:r>
              <w:rPr>
                <w:rFonts w:ascii="Times New Roman" w:hAnsi="Times New Roman" w:cs="Times New Roman"/>
                <w:noProof/>
                <w:lang w:val="ru-RU"/>
              </w:rPr>
              <w:t xml:space="preserve">ресурсних </w:t>
            </w:r>
            <w:r w:rsidRPr="0013413D">
              <w:rPr>
                <w:rFonts w:ascii="Times New Roman" w:hAnsi="Times New Roman" w:cs="Times New Roman"/>
                <w:noProof/>
                <w:lang w:val="ru-RU"/>
              </w:rPr>
              <w:t>центрів</w:t>
            </w:r>
            <w:r>
              <w:rPr>
                <w:rFonts w:ascii="Times New Roman" w:hAnsi="Times New Roman" w:cs="Times New Roman"/>
                <w:noProof/>
                <w:lang w:val="ru-RU"/>
              </w:rPr>
              <w:t>, молодіжних просторів</w:t>
            </w:r>
            <w:r w:rsidRPr="001B7EB6">
              <w:rPr>
                <w:rFonts w:ascii="Times New Roman" w:hAnsi="Times New Roman" w:cs="Times New Roman"/>
                <w:noProof/>
                <w:lang w:val="ru-RU"/>
              </w:rPr>
              <w:t>;</w:t>
            </w:r>
          </w:p>
        </w:tc>
        <w:tc>
          <w:tcPr>
            <w:tcW w:w="1418" w:type="dxa"/>
            <w:tcBorders>
              <w:bottom w:val="single" w:sz="4" w:space="0" w:color="auto"/>
            </w:tcBorders>
            <w:shd w:val="clear" w:color="auto" w:fill="FFFFFF" w:themeFill="background1"/>
          </w:tcPr>
          <w:p w:rsidR="00D07A2C" w:rsidRPr="001B7EB6" w:rsidRDefault="00D07A2C" w:rsidP="0081138A">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D07A2C" w:rsidRPr="001B7EB6" w:rsidRDefault="00D07A2C" w:rsidP="0081138A">
            <w:pPr>
              <w:pStyle w:val="af3"/>
              <w:snapToGrid w:val="0"/>
              <w:jc w:val="center"/>
              <w:rPr>
                <w:rFonts w:ascii="Times New Roman" w:hAnsi="Times New Roman" w:cs="Times New Roman"/>
                <w:lang w:val="ru-RU"/>
              </w:rPr>
            </w:pPr>
            <w:r w:rsidRPr="001B7EB6">
              <w:rPr>
                <w:rFonts w:ascii="Times New Roman" w:hAnsi="Times New Roman" w:cs="Times New Roman"/>
              </w:rPr>
              <w:t xml:space="preserve">органи місцевого самоврядування </w:t>
            </w:r>
          </w:p>
          <w:p w:rsidR="00D07A2C" w:rsidRPr="001B7EB6" w:rsidRDefault="00D07A2C" w:rsidP="00D07A2C">
            <w:pPr>
              <w:pStyle w:val="af3"/>
              <w:snapToGrid w:val="0"/>
              <w:jc w:val="center"/>
              <w:rPr>
                <w:rFonts w:ascii="Times New Roman" w:hAnsi="Times New Roman" w:cs="Times New Roman"/>
              </w:rPr>
            </w:pPr>
            <w:r>
              <w:rPr>
                <w:rFonts w:ascii="Times New Roman" w:hAnsi="Times New Roman" w:cs="Times New Roman"/>
              </w:rPr>
              <w:t>(за згодою)</w:t>
            </w:r>
          </w:p>
        </w:tc>
      </w:tr>
      <w:tr w:rsidR="00D07A2C" w:rsidRPr="00A16DA7" w:rsidTr="00F3751F">
        <w:tc>
          <w:tcPr>
            <w:tcW w:w="567" w:type="dxa"/>
            <w:gridSpan w:val="2"/>
            <w:vMerge/>
          </w:tcPr>
          <w:p w:rsidR="00D07A2C" w:rsidRPr="001B7EB6" w:rsidRDefault="00D07A2C" w:rsidP="0081138A">
            <w:pPr>
              <w:pStyle w:val="af3"/>
              <w:snapToGrid w:val="0"/>
              <w:jc w:val="center"/>
              <w:rPr>
                <w:rFonts w:ascii="Times New Roman" w:hAnsi="Times New Roman" w:cs="Times New Roman"/>
                <w:shd w:val="clear" w:color="auto" w:fill="FFFFFF"/>
              </w:rPr>
            </w:pPr>
          </w:p>
        </w:tc>
        <w:tc>
          <w:tcPr>
            <w:tcW w:w="3969" w:type="dxa"/>
            <w:vMerge/>
          </w:tcPr>
          <w:p w:rsidR="00D07A2C" w:rsidRPr="001B7EB6" w:rsidRDefault="00D07A2C" w:rsidP="0081138A">
            <w:pPr>
              <w:pStyle w:val="af3"/>
              <w:snapToGrid w:val="0"/>
              <w:jc w:val="both"/>
              <w:rPr>
                <w:rFonts w:ascii="Times New Roman" w:hAnsi="Times New Roman" w:cs="Times New Roman"/>
                <w:shd w:val="clear" w:color="auto" w:fill="FFFFFF"/>
              </w:rPr>
            </w:pPr>
          </w:p>
        </w:tc>
        <w:tc>
          <w:tcPr>
            <w:tcW w:w="5670" w:type="dxa"/>
          </w:tcPr>
          <w:p w:rsidR="00D07A2C" w:rsidRPr="00736574" w:rsidRDefault="00D07A2C" w:rsidP="0081138A">
            <w:pPr>
              <w:pStyle w:val="af3"/>
              <w:snapToGrid w:val="0"/>
              <w:jc w:val="both"/>
              <w:rPr>
                <w:rFonts w:ascii="Times New Roman" w:hAnsi="Times New Roman" w:cs="Times New Roman"/>
              </w:rPr>
            </w:pPr>
            <w:r w:rsidRPr="00736574">
              <w:rPr>
                <w:rFonts w:ascii="Times New Roman" w:hAnsi="Times New Roman" w:cs="Times New Roman"/>
                <w:noProof/>
              </w:rPr>
              <w:t>3)</w:t>
            </w:r>
            <w:r w:rsidRPr="00736574">
              <w:rPr>
                <w:rFonts w:ascii="Times New Roman" w:hAnsi="Times New Roman" w:cs="Times New Roman"/>
              </w:rPr>
              <w:t> </w:t>
            </w:r>
            <w:r w:rsidRPr="00736574">
              <w:rPr>
                <w:rFonts w:ascii="Times New Roman" w:hAnsi="Times New Roman" w:cs="Times New Roman"/>
                <w:noProof/>
              </w:rPr>
              <w:t xml:space="preserve">здійснення навчання представників молодіжних центрів для підвищення рівня їх спроможності </w:t>
            </w:r>
            <w:r w:rsidRPr="00736574">
              <w:rPr>
                <w:rFonts w:ascii="Times New Roman" w:hAnsi="Times New Roman" w:cs="Times New Roman"/>
                <w:noProof/>
              </w:rPr>
              <w:br/>
              <w:t>та якості діяльності</w:t>
            </w:r>
            <w:r w:rsidRPr="00736574">
              <w:rPr>
                <w:rFonts w:ascii="Times New Roman" w:hAnsi="Times New Roman" w:cs="Times New Roman"/>
              </w:rPr>
              <w:t>;</w:t>
            </w:r>
          </w:p>
        </w:tc>
        <w:tc>
          <w:tcPr>
            <w:tcW w:w="1418" w:type="dxa"/>
            <w:tcBorders>
              <w:bottom w:val="single" w:sz="4" w:space="0" w:color="auto"/>
            </w:tcBorders>
            <w:shd w:val="clear" w:color="auto" w:fill="FFFFFF" w:themeFill="background1"/>
          </w:tcPr>
          <w:p w:rsidR="00D07A2C" w:rsidRPr="00736574" w:rsidRDefault="00D07A2C" w:rsidP="0081138A">
            <w:pPr>
              <w:pStyle w:val="af3"/>
              <w:snapToGrid w:val="0"/>
              <w:jc w:val="center"/>
              <w:rPr>
                <w:rFonts w:ascii="Times New Roman" w:hAnsi="Times New Roman" w:cs="Times New Roman"/>
                <w:noProof/>
              </w:rPr>
            </w:pPr>
            <w:r w:rsidRPr="00736574">
              <w:rPr>
                <w:rFonts w:ascii="Times New Roman" w:hAnsi="Times New Roman" w:cs="Times New Roman"/>
                <w:noProof/>
              </w:rPr>
              <w:t>2024-2025 роки</w:t>
            </w:r>
          </w:p>
        </w:tc>
        <w:tc>
          <w:tcPr>
            <w:tcW w:w="2976" w:type="dxa"/>
          </w:tcPr>
          <w:p w:rsidR="00D07A2C" w:rsidRPr="00736574" w:rsidRDefault="00D07A2C" w:rsidP="00A4252E">
            <w:pPr>
              <w:pStyle w:val="af3"/>
              <w:snapToGrid w:val="0"/>
              <w:jc w:val="center"/>
              <w:rPr>
                <w:rFonts w:ascii="Times New Roman" w:hAnsi="Times New Roman" w:cs="Times New Roman"/>
              </w:rPr>
            </w:pPr>
            <w:r w:rsidRPr="00736574">
              <w:rPr>
                <w:rFonts w:ascii="Times New Roman" w:hAnsi="Times New Roman" w:cs="Times New Roman"/>
              </w:rPr>
              <w:t>Управління у справах сім’ї, молоді та спорту Черкаської обласної державної адміністрації, Черкаський обласний молодіжний ресурсний центр, органи місцев</w:t>
            </w:r>
            <w:r>
              <w:rPr>
                <w:rFonts w:ascii="Times New Roman" w:hAnsi="Times New Roman" w:cs="Times New Roman"/>
              </w:rPr>
              <w:t xml:space="preserve">ого самоврядування </w:t>
            </w:r>
            <w:r w:rsidR="007A2E66">
              <w:rPr>
                <w:rFonts w:ascii="Times New Roman" w:hAnsi="Times New Roman" w:cs="Times New Roman"/>
              </w:rPr>
              <w:br/>
            </w:r>
            <w:r>
              <w:rPr>
                <w:rFonts w:ascii="Times New Roman" w:hAnsi="Times New Roman" w:cs="Times New Roman"/>
              </w:rPr>
              <w:t>(за згодою)</w:t>
            </w:r>
          </w:p>
        </w:tc>
      </w:tr>
      <w:tr w:rsidR="00D07A2C" w:rsidRPr="00A16DA7" w:rsidTr="00F3751F">
        <w:tc>
          <w:tcPr>
            <w:tcW w:w="567" w:type="dxa"/>
            <w:gridSpan w:val="2"/>
            <w:vMerge/>
          </w:tcPr>
          <w:p w:rsidR="00D07A2C" w:rsidRPr="001B7EB6" w:rsidRDefault="00D07A2C" w:rsidP="00D07A2C">
            <w:pPr>
              <w:pStyle w:val="af3"/>
              <w:snapToGrid w:val="0"/>
              <w:jc w:val="center"/>
              <w:rPr>
                <w:rFonts w:ascii="Times New Roman" w:hAnsi="Times New Roman" w:cs="Times New Roman"/>
                <w:shd w:val="clear" w:color="auto" w:fill="FFFFFF"/>
              </w:rPr>
            </w:pPr>
          </w:p>
        </w:tc>
        <w:tc>
          <w:tcPr>
            <w:tcW w:w="3969" w:type="dxa"/>
            <w:vMerge/>
          </w:tcPr>
          <w:p w:rsidR="00D07A2C" w:rsidRPr="00D07A2C" w:rsidRDefault="00D07A2C" w:rsidP="00D07A2C">
            <w:pPr>
              <w:pStyle w:val="af3"/>
              <w:snapToGrid w:val="0"/>
              <w:jc w:val="both"/>
              <w:rPr>
                <w:rFonts w:ascii="Times New Roman" w:hAnsi="Times New Roman" w:cs="Times New Roman"/>
                <w:noProof/>
              </w:rPr>
            </w:pPr>
          </w:p>
        </w:tc>
        <w:tc>
          <w:tcPr>
            <w:tcW w:w="5670" w:type="dxa"/>
          </w:tcPr>
          <w:p w:rsidR="00D07A2C" w:rsidRPr="00736574" w:rsidRDefault="00D07A2C" w:rsidP="00D07A2C">
            <w:pPr>
              <w:pStyle w:val="af3"/>
              <w:snapToGrid w:val="0"/>
              <w:jc w:val="both"/>
              <w:rPr>
                <w:rFonts w:ascii="Times New Roman" w:hAnsi="Times New Roman" w:cs="Times New Roman"/>
              </w:rPr>
            </w:pPr>
            <w:r>
              <w:rPr>
                <w:rFonts w:ascii="Times New Roman" w:hAnsi="Times New Roman" w:cs="Times New Roman"/>
              </w:rPr>
              <w:t>4) прийняття місцевих програм з реалізації молодіжної політики та забезпечення їх фінансування;</w:t>
            </w:r>
          </w:p>
        </w:tc>
        <w:tc>
          <w:tcPr>
            <w:tcW w:w="1418" w:type="dxa"/>
            <w:tcBorders>
              <w:bottom w:val="single" w:sz="4" w:space="0" w:color="auto"/>
            </w:tcBorders>
            <w:shd w:val="clear" w:color="auto" w:fill="FFFFFF" w:themeFill="background1"/>
          </w:tcPr>
          <w:p w:rsidR="00D07A2C" w:rsidRPr="00736574" w:rsidRDefault="00D07A2C" w:rsidP="00D07A2C">
            <w:pPr>
              <w:pStyle w:val="af3"/>
              <w:snapToGrid w:val="0"/>
              <w:jc w:val="center"/>
              <w:rPr>
                <w:rFonts w:ascii="Times New Roman" w:hAnsi="Times New Roman" w:cs="Times New Roman"/>
                <w:noProof/>
              </w:rPr>
            </w:pPr>
            <w:r w:rsidRPr="00736574">
              <w:rPr>
                <w:rFonts w:ascii="Times New Roman" w:hAnsi="Times New Roman" w:cs="Times New Roman"/>
                <w:noProof/>
              </w:rPr>
              <w:t>2024-2025 роки</w:t>
            </w:r>
          </w:p>
        </w:tc>
        <w:tc>
          <w:tcPr>
            <w:tcW w:w="2976" w:type="dxa"/>
          </w:tcPr>
          <w:p w:rsidR="00D07A2C" w:rsidRPr="001B7EB6" w:rsidRDefault="00D07A2C" w:rsidP="00D07A2C">
            <w:pPr>
              <w:pStyle w:val="af3"/>
              <w:snapToGrid w:val="0"/>
              <w:jc w:val="center"/>
              <w:rPr>
                <w:rFonts w:ascii="Times New Roman" w:hAnsi="Times New Roman" w:cs="Times New Roman"/>
              </w:rPr>
            </w:pPr>
            <w:r w:rsidRPr="001B7EB6">
              <w:rPr>
                <w:rFonts w:ascii="Times New Roman" w:hAnsi="Times New Roman" w:cs="Times New Roman"/>
              </w:rPr>
              <w:t>органи місцевого самоврядування</w:t>
            </w:r>
            <w:r w:rsidR="007A2E66">
              <w:rPr>
                <w:rFonts w:ascii="Times New Roman" w:hAnsi="Times New Roman" w:cs="Times New Roman"/>
              </w:rPr>
              <w:br/>
            </w:r>
            <w:r>
              <w:rPr>
                <w:rFonts w:ascii="Times New Roman" w:hAnsi="Times New Roman" w:cs="Times New Roman"/>
              </w:rPr>
              <w:t>(за згодою)</w:t>
            </w:r>
          </w:p>
        </w:tc>
      </w:tr>
      <w:tr w:rsidR="00846FBF" w:rsidRPr="00A16DA7" w:rsidTr="00F3751F">
        <w:tc>
          <w:tcPr>
            <w:tcW w:w="567" w:type="dxa"/>
            <w:gridSpan w:val="2"/>
            <w:vMerge w:val="restart"/>
          </w:tcPr>
          <w:p w:rsidR="00846FBF" w:rsidRPr="001B7EB6" w:rsidRDefault="00846FBF" w:rsidP="00D07A2C">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t>7</w:t>
            </w:r>
          </w:p>
        </w:tc>
        <w:tc>
          <w:tcPr>
            <w:tcW w:w="3969" w:type="dxa"/>
            <w:vMerge w:val="restart"/>
          </w:tcPr>
          <w:p w:rsidR="00846FBF" w:rsidRPr="001B7EB6" w:rsidRDefault="00846FBF" w:rsidP="00D07A2C">
            <w:pPr>
              <w:pStyle w:val="af3"/>
              <w:snapToGrid w:val="0"/>
              <w:jc w:val="both"/>
              <w:rPr>
                <w:rFonts w:ascii="Times New Roman" w:hAnsi="Times New Roman" w:cs="Times New Roman"/>
                <w:highlight w:val="red"/>
                <w:shd w:val="clear" w:color="auto" w:fill="FFFFFF"/>
              </w:rPr>
            </w:pPr>
            <w:r w:rsidRPr="001B7EB6">
              <w:rPr>
                <w:rFonts w:ascii="Times New Roman" w:hAnsi="Times New Roman" w:cs="Times New Roman"/>
                <w:noProof/>
                <w:lang w:val="ru-RU"/>
              </w:rPr>
              <w:t>Сприяння створенню умов для розвитку спроможності інститутів громадянського суспільства для досягнення завдань Програми</w:t>
            </w:r>
          </w:p>
        </w:tc>
        <w:tc>
          <w:tcPr>
            <w:tcW w:w="5670" w:type="dxa"/>
          </w:tcPr>
          <w:p w:rsidR="00846FBF" w:rsidRPr="001B7EB6" w:rsidRDefault="00846FBF" w:rsidP="00D07A2C">
            <w:pPr>
              <w:pStyle w:val="af3"/>
              <w:snapToGrid w:val="0"/>
              <w:jc w:val="both"/>
              <w:rPr>
                <w:rFonts w:ascii="Times New Roman" w:hAnsi="Times New Roman" w:cs="Times New Roman"/>
                <w:highlight w:val="red"/>
              </w:rPr>
            </w:pPr>
            <w:r w:rsidRPr="00736574">
              <w:rPr>
                <w:rFonts w:ascii="Times New Roman" w:hAnsi="Times New Roman" w:cs="Times New Roman"/>
              </w:rPr>
              <w:t xml:space="preserve">1) </w:t>
            </w:r>
            <w:r>
              <w:rPr>
                <w:rFonts w:ascii="Times New Roman" w:hAnsi="Times New Roman" w:cs="Times New Roman"/>
              </w:rPr>
              <w:t xml:space="preserve">проведення </w:t>
            </w:r>
            <w:r w:rsidRPr="00736574">
              <w:rPr>
                <w:rFonts w:ascii="Times New Roman" w:hAnsi="Times New Roman" w:cs="Times New Roman"/>
              </w:rPr>
              <w:t>конкурс</w:t>
            </w:r>
            <w:r>
              <w:rPr>
                <w:rFonts w:ascii="Times New Roman" w:hAnsi="Times New Roman" w:cs="Times New Roman"/>
              </w:rPr>
              <w:t>у</w:t>
            </w:r>
            <w:r w:rsidRPr="00736574">
              <w:rPr>
                <w:rFonts w:ascii="Times New Roman" w:hAnsi="Times New Roman" w:cs="Times New Roman"/>
              </w:rPr>
              <w:t xml:space="preserve"> з визначення проектів, заходів, розроблених інститутами громадянського суспільства та ініціативними групами д</w:t>
            </w:r>
            <w:r>
              <w:rPr>
                <w:rFonts w:ascii="Times New Roman" w:hAnsi="Times New Roman" w:cs="Times New Roman"/>
              </w:rPr>
              <w:t>ля включення в календарний план;</w:t>
            </w:r>
          </w:p>
        </w:tc>
        <w:tc>
          <w:tcPr>
            <w:tcW w:w="1418" w:type="dxa"/>
            <w:tcBorders>
              <w:bottom w:val="single" w:sz="4" w:space="0" w:color="auto"/>
            </w:tcBorders>
            <w:shd w:val="clear" w:color="auto" w:fill="FFFFFF" w:themeFill="background1"/>
          </w:tcPr>
          <w:p w:rsidR="00846FBF" w:rsidRPr="00736574" w:rsidRDefault="00846FBF" w:rsidP="00D07A2C">
            <w:pPr>
              <w:pStyle w:val="af3"/>
              <w:snapToGrid w:val="0"/>
              <w:jc w:val="center"/>
              <w:rPr>
                <w:rFonts w:ascii="Times New Roman" w:hAnsi="Times New Roman" w:cs="Times New Roman"/>
                <w:noProof/>
              </w:rPr>
            </w:pPr>
            <w:r w:rsidRPr="00736574">
              <w:rPr>
                <w:rFonts w:ascii="Times New Roman" w:hAnsi="Times New Roman" w:cs="Times New Roman"/>
                <w:noProof/>
              </w:rPr>
              <w:t>2024-2025 роки</w:t>
            </w:r>
          </w:p>
        </w:tc>
        <w:tc>
          <w:tcPr>
            <w:tcW w:w="2976" w:type="dxa"/>
          </w:tcPr>
          <w:p w:rsidR="00846FBF" w:rsidRPr="001B7EB6" w:rsidRDefault="00846FBF" w:rsidP="00D07A2C">
            <w:pPr>
              <w:pStyle w:val="af3"/>
              <w:snapToGrid w:val="0"/>
              <w:jc w:val="center"/>
              <w:rPr>
                <w:rFonts w:ascii="Times New Roman" w:hAnsi="Times New Roman" w:cs="Times New Roman"/>
                <w:highlight w:val="red"/>
              </w:rPr>
            </w:pPr>
            <w:r w:rsidRPr="001B7EB6">
              <w:rPr>
                <w:rFonts w:ascii="Times New Roman" w:hAnsi="Times New Roman" w:cs="Times New Roman"/>
              </w:rPr>
              <w:t>Управління у справах сім’ї, молоді та спорту Черкаської обласної державної адмі</w:t>
            </w:r>
            <w:r>
              <w:rPr>
                <w:rFonts w:ascii="Times New Roman" w:hAnsi="Times New Roman" w:cs="Times New Roman"/>
              </w:rPr>
              <w:t>ністрації</w:t>
            </w:r>
            <w:r w:rsidRPr="001B7EB6">
              <w:rPr>
                <w:rFonts w:ascii="Times New Roman" w:hAnsi="Times New Roman" w:cs="Times New Roman"/>
              </w:rPr>
              <w:t>, органи місцев</w:t>
            </w:r>
            <w:r>
              <w:rPr>
                <w:rFonts w:ascii="Times New Roman" w:hAnsi="Times New Roman" w:cs="Times New Roman"/>
              </w:rPr>
              <w:t xml:space="preserve">ого самоврядування </w:t>
            </w:r>
            <w:r w:rsidR="007A2E66">
              <w:rPr>
                <w:rFonts w:ascii="Times New Roman" w:hAnsi="Times New Roman" w:cs="Times New Roman"/>
              </w:rPr>
              <w:br/>
            </w:r>
            <w:r>
              <w:rPr>
                <w:rFonts w:ascii="Times New Roman" w:hAnsi="Times New Roman" w:cs="Times New Roman"/>
              </w:rPr>
              <w:t>(за згодою)</w:t>
            </w:r>
          </w:p>
        </w:tc>
      </w:tr>
      <w:tr w:rsidR="00846FBF" w:rsidRPr="00A16DA7" w:rsidTr="00F3751F">
        <w:tc>
          <w:tcPr>
            <w:tcW w:w="567" w:type="dxa"/>
            <w:gridSpan w:val="2"/>
            <w:vMerge/>
          </w:tcPr>
          <w:p w:rsidR="00846FBF" w:rsidRPr="001B7EB6" w:rsidRDefault="00846FBF" w:rsidP="00D07A2C">
            <w:pPr>
              <w:pStyle w:val="af3"/>
              <w:snapToGrid w:val="0"/>
              <w:jc w:val="center"/>
              <w:rPr>
                <w:rFonts w:ascii="Times New Roman" w:hAnsi="Times New Roman" w:cs="Times New Roman"/>
                <w:shd w:val="clear" w:color="auto" w:fill="FFFFFF"/>
              </w:rPr>
            </w:pPr>
          </w:p>
        </w:tc>
        <w:tc>
          <w:tcPr>
            <w:tcW w:w="3969" w:type="dxa"/>
            <w:vMerge/>
          </w:tcPr>
          <w:p w:rsidR="00846FBF" w:rsidRPr="00736574" w:rsidRDefault="00846FBF" w:rsidP="00D07A2C">
            <w:pPr>
              <w:pStyle w:val="af3"/>
              <w:snapToGrid w:val="0"/>
              <w:jc w:val="both"/>
              <w:rPr>
                <w:rFonts w:ascii="Times New Roman" w:hAnsi="Times New Roman" w:cs="Times New Roman"/>
                <w:noProof/>
              </w:rPr>
            </w:pPr>
          </w:p>
        </w:tc>
        <w:tc>
          <w:tcPr>
            <w:tcW w:w="5670" w:type="dxa"/>
          </w:tcPr>
          <w:p w:rsidR="00846FBF" w:rsidRPr="001B7EB6" w:rsidRDefault="00846FBF" w:rsidP="00D07A2C">
            <w:pPr>
              <w:pStyle w:val="af3"/>
              <w:snapToGrid w:val="0"/>
              <w:jc w:val="both"/>
              <w:rPr>
                <w:rFonts w:ascii="Times New Roman" w:hAnsi="Times New Roman" w:cs="Times New Roman"/>
                <w:highlight w:val="red"/>
              </w:rPr>
            </w:pPr>
            <w:r>
              <w:rPr>
                <w:rFonts w:ascii="Times New Roman" w:hAnsi="Times New Roman" w:cs="Times New Roman"/>
                <w:noProof/>
              </w:rPr>
              <w:t>2) </w:t>
            </w:r>
            <w:r w:rsidRPr="001B7EB6">
              <w:rPr>
                <w:rFonts w:ascii="Times New Roman" w:hAnsi="Times New Roman" w:cs="Times New Roman"/>
                <w:noProof/>
              </w:rPr>
              <w:t xml:space="preserve">здійснення навчання представників, які працюють у громадських організаціях, для підвищення рівня їх компетентностей </w:t>
            </w:r>
            <w:r>
              <w:rPr>
                <w:rFonts w:ascii="Times New Roman" w:hAnsi="Times New Roman" w:cs="Times New Roman"/>
                <w:noProof/>
              </w:rPr>
              <w:t>для роботи з молоддю;</w:t>
            </w:r>
          </w:p>
        </w:tc>
        <w:tc>
          <w:tcPr>
            <w:tcW w:w="1418" w:type="dxa"/>
            <w:tcBorders>
              <w:bottom w:val="single" w:sz="4" w:space="0" w:color="auto"/>
            </w:tcBorders>
            <w:shd w:val="clear" w:color="auto" w:fill="FFFFFF" w:themeFill="background1"/>
          </w:tcPr>
          <w:p w:rsidR="00846FBF" w:rsidRPr="001B7EB6" w:rsidRDefault="00846FBF" w:rsidP="00D07A2C">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846FBF" w:rsidRPr="001B7EB6" w:rsidRDefault="00846FBF" w:rsidP="00A4252E">
            <w:pPr>
              <w:pStyle w:val="af3"/>
              <w:snapToGrid w:val="0"/>
              <w:jc w:val="center"/>
              <w:rPr>
                <w:rFonts w:ascii="Times New Roman" w:hAnsi="Times New Roman" w:cs="Times New Roman"/>
                <w:highlight w:val="red"/>
              </w:rPr>
            </w:pPr>
            <w:r w:rsidRPr="001B7EB6">
              <w:rPr>
                <w:rFonts w:ascii="Times New Roman" w:hAnsi="Times New Roman" w:cs="Times New Roman"/>
              </w:rPr>
              <w:t>Управління у справах сім’ї, молоді та спорту Черкаської обласної державної адміністрації, Черкаський облас</w:t>
            </w:r>
            <w:r>
              <w:rPr>
                <w:rFonts w:ascii="Times New Roman" w:hAnsi="Times New Roman" w:cs="Times New Roman"/>
              </w:rPr>
              <w:t>ний молодіжний ресурсний центр</w:t>
            </w:r>
            <w:r w:rsidRPr="001B7EB6">
              <w:rPr>
                <w:rFonts w:ascii="Times New Roman" w:hAnsi="Times New Roman" w:cs="Times New Roman"/>
              </w:rPr>
              <w:t>, органи місцев</w:t>
            </w:r>
            <w:r>
              <w:rPr>
                <w:rFonts w:ascii="Times New Roman" w:hAnsi="Times New Roman" w:cs="Times New Roman"/>
              </w:rPr>
              <w:t xml:space="preserve">ого самоврядування </w:t>
            </w:r>
            <w:r w:rsidR="007A2E66">
              <w:rPr>
                <w:rFonts w:ascii="Times New Roman" w:hAnsi="Times New Roman" w:cs="Times New Roman"/>
              </w:rPr>
              <w:br/>
            </w:r>
            <w:r>
              <w:rPr>
                <w:rFonts w:ascii="Times New Roman" w:hAnsi="Times New Roman" w:cs="Times New Roman"/>
              </w:rPr>
              <w:t>(за згодою)</w:t>
            </w:r>
          </w:p>
        </w:tc>
      </w:tr>
      <w:tr w:rsidR="00D07A2C" w:rsidRPr="00A16DA7" w:rsidTr="00F3751F">
        <w:tc>
          <w:tcPr>
            <w:tcW w:w="567" w:type="dxa"/>
            <w:gridSpan w:val="2"/>
            <w:vMerge w:val="restart"/>
          </w:tcPr>
          <w:p w:rsidR="00D07A2C" w:rsidRPr="001B7EB6" w:rsidRDefault="00D07A2C" w:rsidP="00D07A2C">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t>8</w:t>
            </w:r>
          </w:p>
        </w:tc>
        <w:tc>
          <w:tcPr>
            <w:tcW w:w="3969" w:type="dxa"/>
            <w:vMerge w:val="restart"/>
          </w:tcPr>
          <w:p w:rsidR="00D07A2C" w:rsidRPr="001B7EB6" w:rsidRDefault="00D07A2C" w:rsidP="00D07A2C">
            <w:pPr>
              <w:pStyle w:val="af3"/>
              <w:snapToGrid w:val="0"/>
              <w:jc w:val="both"/>
              <w:rPr>
                <w:rFonts w:ascii="Times New Roman" w:hAnsi="Times New Roman" w:cs="Times New Roman"/>
                <w:shd w:val="clear" w:color="auto" w:fill="FFFFFF"/>
              </w:rPr>
            </w:pPr>
            <w:r w:rsidRPr="001B7EB6">
              <w:rPr>
                <w:rFonts w:ascii="Times New Roman" w:hAnsi="Times New Roman" w:cs="Times New Roman"/>
                <w:noProof/>
                <w:lang w:val="ru-RU"/>
              </w:rPr>
              <w:t>Здійснення експертно-аналітичних, інформаційних та підсумкових оціночних заходів</w:t>
            </w:r>
          </w:p>
        </w:tc>
        <w:tc>
          <w:tcPr>
            <w:tcW w:w="5670" w:type="dxa"/>
          </w:tcPr>
          <w:p w:rsidR="00D07A2C" w:rsidRPr="001B7EB6" w:rsidRDefault="00D07A2C" w:rsidP="00D07A2C">
            <w:pPr>
              <w:pStyle w:val="af3"/>
              <w:snapToGrid w:val="0"/>
              <w:jc w:val="both"/>
              <w:rPr>
                <w:rFonts w:ascii="Times New Roman" w:hAnsi="Times New Roman" w:cs="Times New Roman"/>
              </w:rPr>
            </w:pPr>
            <w:r w:rsidRPr="001B7EB6">
              <w:rPr>
                <w:rFonts w:ascii="Times New Roman" w:hAnsi="Times New Roman" w:cs="Times New Roman"/>
                <w:noProof/>
                <w:lang w:val="ru-RU"/>
              </w:rPr>
              <w:t>1</w:t>
            </w:r>
            <w:r w:rsidRPr="001B7EB6">
              <w:rPr>
                <w:rFonts w:ascii="Times New Roman" w:hAnsi="Times New Roman" w:cs="Times New Roman"/>
                <w:noProof/>
              </w:rPr>
              <w:t>)</w:t>
            </w:r>
            <w:r w:rsidRPr="001B7EB6">
              <w:rPr>
                <w:rFonts w:ascii="Times New Roman" w:hAnsi="Times New Roman" w:cs="Times New Roman"/>
              </w:rPr>
              <w:t> </w:t>
            </w:r>
            <w:r w:rsidRPr="001B7EB6">
              <w:rPr>
                <w:rFonts w:ascii="Times New Roman" w:hAnsi="Times New Roman" w:cs="Times New Roman"/>
                <w:noProof/>
              </w:rPr>
              <w:t xml:space="preserve">проведення репрезентативного соціологічного дослідження становища молоді в </w:t>
            </w:r>
            <w:r>
              <w:rPr>
                <w:rFonts w:ascii="Times New Roman" w:hAnsi="Times New Roman" w:cs="Times New Roman"/>
                <w:noProof/>
              </w:rPr>
              <w:t>Черкаській області</w:t>
            </w:r>
            <w:r w:rsidRPr="001B7EB6">
              <w:rPr>
                <w:rFonts w:ascii="Times New Roman" w:hAnsi="Times New Roman" w:cs="Times New Roman"/>
                <w:noProof/>
              </w:rPr>
              <w:t xml:space="preserve">, </w:t>
            </w:r>
            <w:r>
              <w:rPr>
                <w:rFonts w:ascii="Times New Roman" w:hAnsi="Times New Roman" w:cs="Times New Roman"/>
                <w:noProof/>
              </w:rPr>
              <w:t>у тому числі шляхом опитування;</w:t>
            </w:r>
          </w:p>
        </w:tc>
        <w:tc>
          <w:tcPr>
            <w:tcW w:w="1418" w:type="dxa"/>
            <w:tcBorders>
              <w:bottom w:val="single" w:sz="4" w:space="0" w:color="auto"/>
            </w:tcBorders>
            <w:shd w:val="clear" w:color="auto" w:fill="FFFFFF" w:themeFill="background1"/>
          </w:tcPr>
          <w:p w:rsidR="00D07A2C" w:rsidRPr="001B7EB6" w:rsidRDefault="00D07A2C" w:rsidP="00D07A2C">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D07A2C" w:rsidRPr="001B7EB6" w:rsidRDefault="00D07A2C" w:rsidP="007C197A">
            <w:pPr>
              <w:pStyle w:val="af3"/>
              <w:snapToGrid w:val="0"/>
              <w:jc w:val="center"/>
              <w:rPr>
                <w:rFonts w:ascii="Times New Roman" w:hAnsi="Times New Roman" w:cs="Times New Roman"/>
                <w:highlight w:val="red"/>
              </w:rPr>
            </w:pPr>
            <w:r w:rsidRPr="001B7EB6">
              <w:rPr>
                <w:rFonts w:ascii="Times New Roman" w:hAnsi="Times New Roman" w:cs="Times New Roman"/>
              </w:rPr>
              <w:t xml:space="preserve">Управління у справах сім’ї, молоді та спорту Черкаської обласної державної адміністрації, Черкаський обласний </w:t>
            </w:r>
            <w:r w:rsidRPr="001B7EB6">
              <w:rPr>
                <w:rFonts w:ascii="Times New Roman" w:hAnsi="Times New Roman" w:cs="Times New Roman"/>
              </w:rPr>
              <w:lastRenderedPageBreak/>
              <w:t>молодіжний ресурсний центр, районні державні адміністрації, органи місцев</w:t>
            </w:r>
            <w:r w:rsidR="007C197A">
              <w:rPr>
                <w:rFonts w:ascii="Times New Roman" w:hAnsi="Times New Roman" w:cs="Times New Roman"/>
              </w:rPr>
              <w:t>ого самоврядування (за згодою)</w:t>
            </w:r>
          </w:p>
        </w:tc>
      </w:tr>
      <w:tr w:rsidR="00D07A2C" w:rsidRPr="00A16DA7" w:rsidTr="00F3751F">
        <w:tc>
          <w:tcPr>
            <w:tcW w:w="567" w:type="dxa"/>
            <w:gridSpan w:val="2"/>
            <w:vMerge/>
          </w:tcPr>
          <w:p w:rsidR="00D07A2C" w:rsidRPr="001B7EB6" w:rsidRDefault="00D07A2C" w:rsidP="00D07A2C">
            <w:pPr>
              <w:pStyle w:val="af3"/>
              <w:snapToGrid w:val="0"/>
              <w:jc w:val="center"/>
              <w:rPr>
                <w:rFonts w:ascii="Times New Roman" w:hAnsi="Times New Roman" w:cs="Times New Roman"/>
                <w:shd w:val="clear" w:color="auto" w:fill="FFFFFF"/>
              </w:rPr>
            </w:pPr>
          </w:p>
        </w:tc>
        <w:tc>
          <w:tcPr>
            <w:tcW w:w="3969" w:type="dxa"/>
            <w:vMerge/>
          </w:tcPr>
          <w:p w:rsidR="00D07A2C" w:rsidRPr="001B7EB6" w:rsidRDefault="00D07A2C" w:rsidP="00D07A2C">
            <w:pPr>
              <w:pStyle w:val="af3"/>
              <w:snapToGrid w:val="0"/>
              <w:jc w:val="both"/>
              <w:rPr>
                <w:rFonts w:ascii="Times New Roman" w:hAnsi="Times New Roman" w:cs="Times New Roman"/>
                <w:shd w:val="clear" w:color="auto" w:fill="FFFFFF"/>
              </w:rPr>
            </w:pPr>
          </w:p>
        </w:tc>
        <w:tc>
          <w:tcPr>
            <w:tcW w:w="5670" w:type="dxa"/>
          </w:tcPr>
          <w:p w:rsidR="00D07A2C" w:rsidRPr="001B7EB6" w:rsidRDefault="00D07A2C" w:rsidP="00D07A2C">
            <w:pPr>
              <w:pStyle w:val="af3"/>
              <w:snapToGrid w:val="0"/>
              <w:jc w:val="both"/>
              <w:rPr>
                <w:rFonts w:ascii="Times New Roman" w:hAnsi="Times New Roman" w:cs="Times New Roman"/>
              </w:rPr>
            </w:pPr>
            <w:r w:rsidRPr="001B7EB6">
              <w:rPr>
                <w:rFonts w:ascii="Times New Roman" w:hAnsi="Times New Roman" w:cs="Times New Roman"/>
                <w:noProof/>
              </w:rPr>
              <w:t>2)</w:t>
            </w:r>
            <w:r w:rsidRPr="001B7EB6">
              <w:rPr>
                <w:rFonts w:ascii="Times New Roman" w:hAnsi="Times New Roman" w:cs="Times New Roman"/>
              </w:rPr>
              <w:t> </w:t>
            </w:r>
            <w:r w:rsidRPr="001B7EB6">
              <w:rPr>
                <w:rFonts w:ascii="Times New Roman" w:hAnsi="Times New Roman" w:cs="Times New Roman"/>
                <w:noProof/>
              </w:rPr>
              <w:t xml:space="preserve">здійснення моніторингу реалізації проектів </w:t>
            </w:r>
            <w:r w:rsidRPr="001B7EB6">
              <w:rPr>
                <w:rFonts w:ascii="Times New Roman" w:hAnsi="Times New Roman" w:cs="Times New Roman"/>
                <w:noProof/>
              </w:rPr>
              <w:br/>
              <w:t>та проведення заходів для здійснення оцінки ефективності реалізації політики у молодіжній сфері;</w:t>
            </w:r>
          </w:p>
        </w:tc>
        <w:tc>
          <w:tcPr>
            <w:tcW w:w="1418" w:type="dxa"/>
            <w:tcBorders>
              <w:bottom w:val="single" w:sz="4" w:space="0" w:color="auto"/>
            </w:tcBorders>
            <w:shd w:val="clear" w:color="auto" w:fill="FFFFFF" w:themeFill="background1"/>
          </w:tcPr>
          <w:p w:rsidR="00D07A2C" w:rsidRPr="001B7EB6" w:rsidRDefault="00D07A2C" w:rsidP="00D07A2C">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D07A2C" w:rsidRPr="001B7EB6" w:rsidRDefault="00D07A2C" w:rsidP="00D07A2C">
            <w:pPr>
              <w:pStyle w:val="af3"/>
              <w:snapToGrid w:val="0"/>
              <w:jc w:val="center"/>
              <w:rPr>
                <w:rFonts w:ascii="Times New Roman" w:hAnsi="Times New Roman" w:cs="Times New Roman"/>
                <w:highlight w:val="red"/>
              </w:rPr>
            </w:pPr>
            <w:r w:rsidRPr="001B7EB6">
              <w:rPr>
                <w:rFonts w:ascii="Times New Roman" w:hAnsi="Times New Roman" w:cs="Times New Roman"/>
              </w:rPr>
              <w:t>Управління у справах сім’ї, молоді та спорту Черкаської обласної державної адміністрації, районні державні адміністрації, органи місцев</w:t>
            </w:r>
            <w:r>
              <w:rPr>
                <w:rFonts w:ascii="Times New Roman" w:hAnsi="Times New Roman" w:cs="Times New Roman"/>
              </w:rPr>
              <w:t>ого самоврядування (за згодою)</w:t>
            </w:r>
          </w:p>
        </w:tc>
      </w:tr>
      <w:tr w:rsidR="00D07A2C" w:rsidRPr="00A16DA7" w:rsidTr="00F3751F">
        <w:tc>
          <w:tcPr>
            <w:tcW w:w="567" w:type="dxa"/>
            <w:gridSpan w:val="2"/>
            <w:vMerge/>
          </w:tcPr>
          <w:p w:rsidR="00D07A2C" w:rsidRPr="001B7EB6" w:rsidRDefault="00D07A2C" w:rsidP="00D07A2C">
            <w:pPr>
              <w:pStyle w:val="af3"/>
              <w:snapToGrid w:val="0"/>
              <w:jc w:val="center"/>
              <w:rPr>
                <w:rFonts w:ascii="Times New Roman" w:hAnsi="Times New Roman" w:cs="Times New Roman"/>
                <w:shd w:val="clear" w:color="auto" w:fill="FFFFFF"/>
              </w:rPr>
            </w:pPr>
          </w:p>
        </w:tc>
        <w:tc>
          <w:tcPr>
            <w:tcW w:w="3969" w:type="dxa"/>
            <w:vMerge/>
          </w:tcPr>
          <w:p w:rsidR="00D07A2C" w:rsidRPr="001B7EB6" w:rsidRDefault="00D07A2C" w:rsidP="00D07A2C">
            <w:pPr>
              <w:pStyle w:val="af3"/>
              <w:snapToGrid w:val="0"/>
              <w:jc w:val="both"/>
              <w:rPr>
                <w:rFonts w:ascii="Times New Roman" w:hAnsi="Times New Roman" w:cs="Times New Roman"/>
                <w:shd w:val="clear" w:color="auto" w:fill="FFFFFF"/>
              </w:rPr>
            </w:pPr>
          </w:p>
        </w:tc>
        <w:tc>
          <w:tcPr>
            <w:tcW w:w="5670" w:type="dxa"/>
          </w:tcPr>
          <w:p w:rsidR="00D07A2C" w:rsidRPr="001B7EB6" w:rsidRDefault="00D07A2C" w:rsidP="00D07A2C">
            <w:pPr>
              <w:pStyle w:val="af3"/>
              <w:snapToGrid w:val="0"/>
              <w:jc w:val="both"/>
              <w:rPr>
                <w:rFonts w:ascii="Times New Roman" w:hAnsi="Times New Roman" w:cs="Times New Roman"/>
              </w:rPr>
            </w:pPr>
            <w:r w:rsidRPr="001B7EB6">
              <w:rPr>
                <w:rFonts w:ascii="Times New Roman" w:hAnsi="Times New Roman" w:cs="Times New Roman"/>
                <w:noProof/>
              </w:rPr>
              <w:t xml:space="preserve">3) проведення заходів (у тому числі підготовка </w:t>
            </w:r>
            <w:r w:rsidRPr="001B7EB6">
              <w:rPr>
                <w:rFonts w:ascii="Times New Roman" w:hAnsi="Times New Roman" w:cs="Times New Roman"/>
                <w:noProof/>
              </w:rPr>
              <w:br/>
              <w:t xml:space="preserve">і видання інформаційних і методичних матеріалів, виготовлення і розміщення соціальних роликів </w:t>
            </w:r>
            <w:r w:rsidRPr="001B7EB6">
              <w:rPr>
                <w:rFonts w:ascii="Times New Roman" w:hAnsi="Times New Roman" w:cs="Times New Roman"/>
                <w:noProof/>
              </w:rPr>
              <w:br/>
              <w:t xml:space="preserve">і реклами) з метою інформування молоді, зокрема вразливих категорій молоді про можливості, наявні та нові інструменти, її права та обов’язки для самореалізації, розвитку, участі та інтеграції </w:t>
            </w:r>
            <w:r w:rsidRPr="001B7EB6">
              <w:rPr>
                <w:rFonts w:ascii="Times New Roman" w:hAnsi="Times New Roman" w:cs="Times New Roman"/>
                <w:noProof/>
              </w:rPr>
              <w:br/>
              <w:t xml:space="preserve">у суспільне життя, а також інформування суспільства про потреби молоді з числа осіб </w:t>
            </w:r>
            <w:r w:rsidRPr="001B7EB6">
              <w:rPr>
                <w:rFonts w:ascii="Times New Roman" w:hAnsi="Times New Roman" w:cs="Times New Roman"/>
                <w:noProof/>
              </w:rPr>
              <w:br/>
              <w:t>з інвалідністю;</w:t>
            </w:r>
          </w:p>
        </w:tc>
        <w:tc>
          <w:tcPr>
            <w:tcW w:w="1418" w:type="dxa"/>
            <w:tcBorders>
              <w:bottom w:val="single" w:sz="4" w:space="0" w:color="auto"/>
            </w:tcBorders>
            <w:shd w:val="clear" w:color="auto" w:fill="FFFFFF" w:themeFill="background1"/>
          </w:tcPr>
          <w:p w:rsidR="00D07A2C" w:rsidRPr="001B7EB6" w:rsidRDefault="00D07A2C" w:rsidP="00D07A2C">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D07A2C" w:rsidRPr="001B7EB6" w:rsidRDefault="00D07A2C" w:rsidP="00D07A2C">
            <w:pPr>
              <w:pStyle w:val="af3"/>
              <w:snapToGrid w:val="0"/>
              <w:jc w:val="center"/>
              <w:rPr>
                <w:rFonts w:ascii="Times New Roman" w:hAnsi="Times New Roman" w:cs="Times New Roman"/>
                <w:highlight w:val="red"/>
              </w:rPr>
            </w:pPr>
            <w:r w:rsidRPr="001B7EB6">
              <w:rPr>
                <w:rFonts w:ascii="Times New Roman" w:hAnsi="Times New Roman" w:cs="Times New Roman"/>
              </w:rPr>
              <w:t>Управління у справах сім’ї, молоді та спорту Черкаської обласної державної адміністрації, районні державні адміністрації, органи місцевого самоврядування (за згодою), громадські організації (за згодою)</w:t>
            </w:r>
          </w:p>
        </w:tc>
      </w:tr>
      <w:tr w:rsidR="00D07A2C" w:rsidRPr="00A16DA7" w:rsidTr="00D07A2C">
        <w:tc>
          <w:tcPr>
            <w:tcW w:w="567" w:type="dxa"/>
            <w:gridSpan w:val="2"/>
          </w:tcPr>
          <w:p w:rsidR="00D07A2C" w:rsidRPr="001B7EB6" w:rsidRDefault="00D07A2C" w:rsidP="00D07A2C">
            <w:pPr>
              <w:pStyle w:val="af3"/>
              <w:snapToGrid w:val="0"/>
              <w:jc w:val="center"/>
              <w:rPr>
                <w:rFonts w:ascii="Times New Roman" w:hAnsi="Times New Roman" w:cs="Times New Roman"/>
                <w:shd w:val="clear" w:color="auto" w:fill="FFFFFF"/>
              </w:rPr>
            </w:pPr>
            <w:r w:rsidRPr="001B7EB6">
              <w:rPr>
                <w:rFonts w:ascii="Times New Roman" w:hAnsi="Times New Roman" w:cs="Times New Roman"/>
                <w:shd w:val="clear" w:color="auto" w:fill="FFFFFF"/>
              </w:rPr>
              <w:t>9</w:t>
            </w:r>
          </w:p>
        </w:tc>
        <w:tc>
          <w:tcPr>
            <w:tcW w:w="3969" w:type="dxa"/>
          </w:tcPr>
          <w:p w:rsidR="00D07A2C" w:rsidRPr="001B7EB6" w:rsidRDefault="00D07A2C" w:rsidP="00D07A2C">
            <w:pPr>
              <w:pStyle w:val="af3"/>
              <w:snapToGrid w:val="0"/>
              <w:jc w:val="both"/>
              <w:rPr>
                <w:rFonts w:ascii="Times New Roman" w:hAnsi="Times New Roman" w:cs="Times New Roman"/>
                <w:shd w:val="clear" w:color="auto" w:fill="FFFFFF"/>
              </w:rPr>
            </w:pPr>
            <w:r w:rsidRPr="001B7EB6">
              <w:rPr>
                <w:rFonts w:ascii="Times New Roman" w:hAnsi="Times New Roman" w:cs="Times New Roman"/>
                <w:shd w:val="clear" w:color="auto" w:fill="FFFFFF"/>
              </w:rPr>
              <w:t>Відзначення молоді за особливі заслуги у розбудові молодіжної політики в області</w:t>
            </w:r>
          </w:p>
        </w:tc>
        <w:tc>
          <w:tcPr>
            <w:tcW w:w="5670" w:type="dxa"/>
          </w:tcPr>
          <w:p w:rsidR="00D07A2C" w:rsidRPr="001B7EB6" w:rsidRDefault="00D07A2C" w:rsidP="00D07A2C">
            <w:pPr>
              <w:pStyle w:val="af3"/>
              <w:snapToGrid w:val="0"/>
              <w:jc w:val="both"/>
              <w:rPr>
                <w:rFonts w:ascii="Times New Roman" w:hAnsi="Times New Roman" w:cs="Times New Roman"/>
              </w:rPr>
            </w:pPr>
            <w:r w:rsidRPr="001B7EB6">
              <w:rPr>
                <w:rFonts w:ascii="Times New Roman" w:hAnsi="Times New Roman" w:cs="Times New Roman"/>
              </w:rPr>
              <w:t xml:space="preserve">забезпечення виплати лауреатам обласної премії </w:t>
            </w:r>
            <w:r w:rsidRPr="001B7EB6">
              <w:rPr>
                <w:rFonts w:ascii="Times New Roman" w:hAnsi="Times New Roman" w:cs="Times New Roman"/>
              </w:rPr>
              <w:br/>
              <w:t>для молоді за особливі заслуги у розбудові молодіжної політики в області</w:t>
            </w:r>
          </w:p>
        </w:tc>
        <w:tc>
          <w:tcPr>
            <w:tcW w:w="1418" w:type="dxa"/>
            <w:shd w:val="clear" w:color="auto" w:fill="FFFFFF" w:themeFill="background1"/>
          </w:tcPr>
          <w:p w:rsidR="00D07A2C" w:rsidRPr="001B7EB6" w:rsidRDefault="00D07A2C" w:rsidP="00D07A2C">
            <w:pPr>
              <w:pStyle w:val="af3"/>
              <w:snapToGrid w:val="0"/>
              <w:jc w:val="center"/>
              <w:rPr>
                <w:rFonts w:ascii="Times New Roman" w:hAnsi="Times New Roman" w:cs="Times New Roman"/>
                <w:noProof/>
              </w:rPr>
            </w:pPr>
            <w:r>
              <w:rPr>
                <w:rFonts w:ascii="Times New Roman" w:hAnsi="Times New Roman" w:cs="Times New Roman"/>
                <w:noProof/>
              </w:rPr>
              <w:t>2024</w:t>
            </w:r>
            <w:r w:rsidRPr="001B7EB6">
              <w:rPr>
                <w:rFonts w:ascii="Times New Roman" w:hAnsi="Times New Roman" w:cs="Times New Roman"/>
                <w:noProof/>
              </w:rPr>
              <w:t>-2025 роки</w:t>
            </w:r>
          </w:p>
        </w:tc>
        <w:tc>
          <w:tcPr>
            <w:tcW w:w="2976" w:type="dxa"/>
          </w:tcPr>
          <w:p w:rsidR="00D07A2C" w:rsidRPr="001B7EB6" w:rsidRDefault="00D07A2C" w:rsidP="00D07A2C">
            <w:pPr>
              <w:pStyle w:val="af3"/>
              <w:snapToGrid w:val="0"/>
              <w:jc w:val="center"/>
              <w:rPr>
                <w:rFonts w:ascii="Times New Roman" w:hAnsi="Times New Roman" w:cs="Times New Roman"/>
                <w:highlight w:val="red"/>
              </w:rPr>
            </w:pPr>
            <w:r w:rsidRPr="001B7EB6">
              <w:rPr>
                <w:rFonts w:ascii="Times New Roman" w:hAnsi="Times New Roman" w:cs="Times New Roman"/>
              </w:rPr>
              <w:t>Управління у справах сім’ї, молоді та спорту Черкаської обласної державної адміністрації</w:t>
            </w:r>
          </w:p>
        </w:tc>
      </w:tr>
    </w:tbl>
    <w:p w:rsidR="0041462F" w:rsidRPr="00716257" w:rsidRDefault="0041462F" w:rsidP="004D50D7">
      <w:pPr>
        <w:spacing w:after="0" w:line="240" w:lineRule="auto"/>
        <w:contextualSpacing/>
        <w:rPr>
          <w:rFonts w:ascii="Times New Roman" w:hAnsi="Times New Roman"/>
          <w:sz w:val="28"/>
          <w:szCs w:val="28"/>
        </w:rPr>
      </w:pPr>
    </w:p>
    <w:p w:rsidR="002028E0" w:rsidRPr="00716257" w:rsidRDefault="002028E0" w:rsidP="004D50D7">
      <w:pPr>
        <w:spacing w:after="0" w:line="240" w:lineRule="auto"/>
        <w:contextualSpacing/>
        <w:rPr>
          <w:rFonts w:ascii="Times New Roman" w:hAnsi="Times New Roman"/>
          <w:sz w:val="28"/>
          <w:szCs w:val="28"/>
        </w:rPr>
      </w:pPr>
    </w:p>
    <w:p w:rsidR="008357BE" w:rsidRPr="00716257" w:rsidRDefault="008357BE" w:rsidP="004D50D7">
      <w:pPr>
        <w:spacing w:after="0" w:line="240" w:lineRule="auto"/>
        <w:contextualSpacing/>
        <w:rPr>
          <w:rFonts w:ascii="Times New Roman" w:hAnsi="Times New Roman"/>
          <w:sz w:val="28"/>
          <w:szCs w:val="28"/>
        </w:rPr>
      </w:pPr>
    </w:p>
    <w:p w:rsidR="00CE1EA7" w:rsidRPr="00716257" w:rsidRDefault="00AE1405" w:rsidP="00716257">
      <w:pPr>
        <w:tabs>
          <w:tab w:val="left" w:pos="7088"/>
          <w:tab w:val="left" w:pos="8895"/>
        </w:tabs>
        <w:spacing w:after="0" w:line="240" w:lineRule="auto"/>
        <w:jc w:val="both"/>
        <w:rPr>
          <w:rFonts w:ascii="Times New Roman" w:hAnsi="Times New Roman"/>
          <w:sz w:val="28"/>
          <w:szCs w:val="28"/>
        </w:rPr>
      </w:pPr>
      <w:r w:rsidRPr="00330A07">
        <w:rPr>
          <w:rFonts w:ascii="Times New Roman" w:hAnsi="Times New Roman"/>
          <w:sz w:val="28"/>
          <w:szCs w:val="28"/>
        </w:rPr>
        <w:t>К</w:t>
      </w:r>
      <w:r w:rsidR="008357BE" w:rsidRPr="00330A07">
        <w:rPr>
          <w:rFonts w:ascii="Times New Roman" w:hAnsi="Times New Roman"/>
          <w:sz w:val="28"/>
          <w:szCs w:val="28"/>
        </w:rPr>
        <w:t>еруюч</w:t>
      </w:r>
      <w:r w:rsidR="00961836" w:rsidRPr="00330A07">
        <w:rPr>
          <w:rFonts w:ascii="Times New Roman" w:hAnsi="Times New Roman"/>
          <w:sz w:val="28"/>
          <w:szCs w:val="28"/>
        </w:rPr>
        <w:t>а</w:t>
      </w:r>
      <w:r w:rsidR="008357BE" w:rsidRPr="00330A07">
        <w:rPr>
          <w:rFonts w:ascii="Times New Roman" w:hAnsi="Times New Roman"/>
          <w:sz w:val="28"/>
          <w:szCs w:val="28"/>
        </w:rPr>
        <w:t xml:space="preserve"> справами</w:t>
      </w:r>
      <w:r w:rsidR="008357BE" w:rsidRPr="005B601B">
        <w:rPr>
          <w:rFonts w:ascii="Times New Roman" w:hAnsi="Times New Roman"/>
          <w:sz w:val="28"/>
          <w:szCs w:val="28"/>
        </w:rPr>
        <w:tab/>
      </w:r>
      <w:r w:rsidR="00330A07">
        <w:rPr>
          <w:rFonts w:ascii="Times New Roman" w:hAnsi="Times New Roman"/>
          <w:sz w:val="28"/>
          <w:szCs w:val="28"/>
        </w:rPr>
        <w:tab/>
      </w:r>
      <w:r w:rsidR="00330A07">
        <w:rPr>
          <w:rFonts w:ascii="Times New Roman" w:hAnsi="Times New Roman"/>
          <w:sz w:val="28"/>
          <w:szCs w:val="28"/>
        </w:rPr>
        <w:tab/>
      </w:r>
      <w:r w:rsidR="00330A07">
        <w:rPr>
          <w:rFonts w:ascii="Times New Roman" w:hAnsi="Times New Roman"/>
          <w:sz w:val="28"/>
          <w:szCs w:val="28"/>
        </w:rPr>
        <w:tab/>
      </w:r>
      <w:r w:rsidR="00330A07">
        <w:rPr>
          <w:rFonts w:ascii="Times New Roman" w:hAnsi="Times New Roman"/>
          <w:sz w:val="28"/>
          <w:szCs w:val="28"/>
        </w:rPr>
        <w:tab/>
      </w:r>
      <w:r w:rsidR="00330A07">
        <w:rPr>
          <w:rFonts w:ascii="Times New Roman" w:hAnsi="Times New Roman"/>
          <w:sz w:val="28"/>
          <w:szCs w:val="28"/>
        </w:rPr>
        <w:tab/>
      </w:r>
      <w:r w:rsidR="00330A07">
        <w:rPr>
          <w:rFonts w:ascii="Times New Roman" w:hAnsi="Times New Roman"/>
          <w:sz w:val="28"/>
          <w:szCs w:val="28"/>
        </w:rPr>
        <w:tab/>
      </w:r>
      <w:r w:rsidR="008357BE" w:rsidRPr="005B601B">
        <w:rPr>
          <w:rFonts w:ascii="Times New Roman" w:hAnsi="Times New Roman"/>
          <w:sz w:val="28"/>
          <w:szCs w:val="28"/>
        </w:rPr>
        <w:t>Наталія ГОРНА</w:t>
      </w:r>
    </w:p>
    <w:sectPr w:rsidR="00CE1EA7" w:rsidRPr="00716257" w:rsidSect="00716257">
      <w:headerReference w:type="even" r:id="rId8"/>
      <w:headerReference w:type="default" r:id="rId9"/>
      <w:pgSz w:w="16838" w:h="11906" w:orient="landscape"/>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3D47" w:rsidRDefault="001F3D47">
      <w:r>
        <w:separator/>
      </w:r>
    </w:p>
  </w:endnote>
  <w:endnote w:type="continuationSeparator" w:id="1">
    <w:p w:rsidR="001F3D47" w:rsidRDefault="001F3D4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iberation Serif">
    <w:altName w:val="Times New Roman"/>
    <w:panose1 w:val="00000000000000000000"/>
    <w:charset w:val="00"/>
    <w:family w:val="roman"/>
    <w:notTrueType/>
    <w:pitch w:val="default"/>
    <w:sig w:usb0="00000003" w:usb1="00000000" w:usb2="00000000" w:usb3="00000000" w:csb0="00000001" w:csb1="00000000"/>
  </w:font>
  <w:font w:name="Droid Sans Fallback">
    <w:altName w:val="Times New Roman"/>
    <w:charset w:val="01"/>
    <w:family w:val="auto"/>
    <w:pitch w:val="variable"/>
    <w:sig w:usb0="00000000" w:usb1="00000000" w:usb2="00000000" w:usb3="00000000" w:csb0="00000000" w:csb1="00000000"/>
  </w:font>
  <w:font w:name="FreeSans">
    <w:altName w:val="Times New Roman"/>
    <w:panose1 w:val="00000000000000000000"/>
    <w:charset w:val="CC"/>
    <w:family w:val="auto"/>
    <w:notTrueType/>
    <w:pitch w:val="variable"/>
    <w:sig w:usb0="00000201" w:usb1="00000000" w:usb2="00000000" w:usb3="00000000" w:csb0="00000004" w:csb1="00000000"/>
  </w:font>
  <w:font w:name="Antiqua">
    <w:altName w:val="Arial Narrow"/>
    <w:panose1 w:val="00000000000000000000"/>
    <w:charset w:val="CC"/>
    <w:family w:val="auto"/>
    <w:notTrueType/>
    <w:pitch w:val="default"/>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3D47" w:rsidRDefault="001F3D47">
      <w:r>
        <w:separator/>
      </w:r>
    </w:p>
  </w:footnote>
  <w:footnote w:type="continuationSeparator" w:id="1">
    <w:p w:rsidR="001F3D47" w:rsidRDefault="001F3D4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FB" w:rsidRDefault="00C84371" w:rsidP="00521A97">
    <w:pPr>
      <w:pStyle w:val="a6"/>
      <w:framePr w:wrap="around" w:vAnchor="text" w:hAnchor="margin" w:xAlign="center" w:y="1"/>
      <w:rPr>
        <w:rStyle w:val="a8"/>
      </w:rPr>
    </w:pPr>
    <w:r>
      <w:rPr>
        <w:rStyle w:val="a8"/>
      </w:rPr>
      <w:fldChar w:fldCharType="begin"/>
    </w:r>
    <w:r w:rsidR="00FF1CFB">
      <w:rPr>
        <w:rStyle w:val="a8"/>
      </w:rPr>
      <w:instrText xml:space="preserve">PAGE  </w:instrText>
    </w:r>
    <w:r>
      <w:rPr>
        <w:rStyle w:val="a8"/>
      </w:rPr>
      <w:fldChar w:fldCharType="end"/>
    </w:r>
  </w:p>
  <w:p w:rsidR="00FF1CFB" w:rsidRDefault="00FF1CFB">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1CFB" w:rsidRPr="00CC33B3" w:rsidRDefault="00C84371" w:rsidP="00521A97">
    <w:pPr>
      <w:pStyle w:val="a6"/>
      <w:framePr w:wrap="around" w:vAnchor="text" w:hAnchor="margin" w:xAlign="center" w:y="1"/>
      <w:rPr>
        <w:rStyle w:val="a8"/>
        <w:rFonts w:ascii="Times New Roman" w:hAnsi="Times New Roman"/>
        <w:sz w:val="24"/>
        <w:szCs w:val="24"/>
      </w:rPr>
    </w:pPr>
    <w:r w:rsidRPr="00CC33B3">
      <w:rPr>
        <w:rStyle w:val="a8"/>
        <w:rFonts w:ascii="Times New Roman" w:hAnsi="Times New Roman"/>
        <w:sz w:val="24"/>
        <w:szCs w:val="24"/>
      </w:rPr>
      <w:fldChar w:fldCharType="begin"/>
    </w:r>
    <w:r w:rsidR="00FF1CFB" w:rsidRPr="00CC33B3">
      <w:rPr>
        <w:rStyle w:val="a8"/>
        <w:rFonts w:ascii="Times New Roman" w:hAnsi="Times New Roman"/>
        <w:sz w:val="24"/>
        <w:szCs w:val="24"/>
      </w:rPr>
      <w:instrText xml:space="preserve">PAGE  </w:instrText>
    </w:r>
    <w:r w:rsidRPr="00CC33B3">
      <w:rPr>
        <w:rStyle w:val="a8"/>
        <w:rFonts w:ascii="Times New Roman" w:hAnsi="Times New Roman"/>
        <w:sz w:val="24"/>
        <w:szCs w:val="24"/>
      </w:rPr>
      <w:fldChar w:fldCharType="separate"/>
    </w:r>
    <w:r w:rsidR="00533F7A">
      <w:rPr>
        <w:rStyle w:val="a8"/>
        <w:rFonts w:ascii="Times New Roman" w:hAnsi="Times New Roman"/>
        <w:noProof/>
        <w:sz w:val="24"/>
        <w:szCs w:val="24"/>
      </w:rPr>
      <w:t>3</w:t>
    </w:r>
    <w:r w:rsidRPr="00CC33B3">
      <w:rPr>
        <w:rStyle w:val="a8"/>
        <w:rFonts w:ascii="Times New Roman" w:hAnsi="Times New Roman"/>
        <w:sz w:val="24"/>
        <w:szCs w:val="24"/>
      </w:rPr>
      <w:fldChar w:fldCharType="end"/>
    </w:r>
  </w:p>
  <w:p w:rsidR="00FF1CFB" w:rsidRPr="00BE02B2" w:rsidRDefault="00FF1CFB" w:rsidP="00BE02B2">
    <w:pPr>
      <w:pStyle w:val="a6"/>
      <w:jc w:val="center"/>
      <w:rPr>
        <w:rFonts w:ascii="Times New Roman" w:hAnsi="Times New Roman"/>
        <w:sz w:val="24"/>
        <w:szCs w:val="24"/>
      </w:rPr>
    </w:pPr>
  </w:p>
  <w:p w:rsidR="00BE02B2" w:rsidRPr="00B34F52" w:rsidRDefault="00CE1EA7" w:rsidP="004D50D7">
    <w:pPr>
      <w:pStyle w:val="a6"/>
      <w:spacing w:after="0" w:line="240" w:lineRule="auto"/>
      <w:jc w:val="right"/>
      <w:rPr>
        <w:rFonts w:ascii="Times New Roman" w:hAnsi="Times New Roman"/>
        <w:sz w:val="24"/>
        <w:szCs w:val="24"/>
      </w:rPr>
    </w:pPr>
    <w:r>
      <w:rPr>
        <w:rFonts w:ascii="Times New Roman" w:hAnsi="Times New Roman"/>
        <w:sz w:val="24"/>
        <w:szCs w:val="24"/>
      </w:rPr>
      <w:t>Продовження додатка</w:t>
    </w:r>
  </w:p>
  <w:tbl>
    <w:tblPr>
      <w:tblW w:w="146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3969"/>
      <w:gridCol w:w="5670"/>
      <w:gridCol w:w="1418"/>
      <w:gridCol w:w="2976"/>
    </w:tblGrid>
    <w:tr w:rsidR="00BE02B2" w:rsidRPr="00CE04EA" w:rsidTr="00E73B17">
      <w:tc>
        <w:tcPr>
          <w:tcW w:w="567" w:type="dxa"/>
        </w:tcPr>
        <w:p w:rsidR="00BE02B2" w:rsidRPr="00927739" w:rsidRDefault="00BE02B2" w:rsidP="00F93429">
          <w:pPr>
            <w:spacing w:after="0" w:line="240" w:lineRule="auto"/>
            <w:jc w:val="center"/>
            <w:rPr>
              <w:rFonts w:ascii="Times New Roman" w:hAnsi="Times New Roman"/>
              <w:sz w:val="28"/>
              <w:szCs w:val="28"/>
            </w:rPr>
          </w:pPr>
          <w:r>
            <w:rPr>
              <w:rFonts w:ascii="Times New Roman" w:hAnsi="Times New Roman"/>
              <w:sz w:val="28"/>
              <w:szCs w:val="28"/>
            </w:rPr>
            <w:t>1</w:t>
          </w:r>
        </w:p>
      </w:tc>
      <w:tc>
        <w:tcPr>
          <w:tcW w:w="3969" w:type="dxa"/>
        </w:tcPr>
        <w:p w:rsidR="00BE02B2" w:rsidRPr="00927739" w:rsidRDefault="00BE02B2" w:rsidP="00F93429">
          <w:pPr>
            <w:spacing w:after="0" w:line="240" w:lineRule="auto"/>
            <w:jc w:val="center"/>
            <w:rPr>
              <w:rFonts w:ascii="Times New Roman" w:hAnsi="Times New Roman"/>
              <w:sz w:val="28"/>
              <w:szCs w:val="28"/>
            </w:rPr>
          </w:pPr>
          <w:r>
            <w:rPr>
              <w:rFonts w:ascii="Times New Roman" w:hAnsi="Times New Roman"/>
              <w:sz w:val="28"/>
              <w:szCs w:val="28"/>
            </w:rPr>
            <w:t>2</w:t>
          </w:r>
        </w:p>
      </w:tc>
      <w:tc>
        <w:tcPr>
          <w:tcW w:w="5670" w:type="dxa"/>
        </w:tcPr>
        <w:p w:rsidR="00BE02B2" w:rsidRPr="00CE04EA" w:rsidRDefault="00BE02B2" w:rsidP="00F93429">
          <w:pPr>
            <w:spacing w:after="0" w:line="240" w:lineRule="auto"/>
            <w:jc w:val="center"/>
            <w:rPr>
              <w:rFonts w:ascii="Times New Roman" w:hAnsi="Times New Roman"/>
              <w:sz w:val="28"/>
              <w:szCs w:val="28"/>
            </w:rPr>
          </w:pPr>
          <w:r>
            <w:rPr>
              <w:rFonts w:ascii="Times New Roman" w:hAnsi="Times New Roman"/>
              <w:sz w:val="28"/>
              <w:szCs w:val="28"/>
            </w:rPr>
            <w:t>3</w:t>
          </w:r>
        </w:p>
      </w:tc>
      <w:tc>
        <w:tcPr>
          <w:tcW w:w="1418" w:type="dxa"/>
        </w:tcPr>
        <w:p w:rsidR="00BE02B2" w:rsidRPr="00CE04EA" w:rsidRDefault="00BE02B2" w:rsidP="00F93429">
          <w:pPr>
            <w:spacing w:after="0" w:line="240" w:lineRule="auto"/>
            <w:jc w:val="center"/>
            <w:rPr>
              <w:rFonts w:ascii="Times New Roman" w:hAnsi="Times New Roman"/>
              <w:sz w:val="28"/>
              <w:szCs w:val="28"/>
            </w:rPr>
          </w:pPr>
          <w:r>
            <w:rPr>
              <w:rFonts w:ascii="Times New Roman" w:hAnsi="Times New Roman"/>
              <w:sz w:val="28"/>
              <w:szCs w:val="28"/>
            </w:rPr>
            <w:t>4</w:t>
          </w:r>
        </w:p>
      </w:tc>
      <w:tc>
        <w:tcPr>
          <w:tcW w:w="2976" w:type="dxa"/>
        </w:tcPr>
        <w:p w:rsidR="00BE02B2" w:rsidRPr="00CE04EA" w:rsidRDefault="00BE02B2" w:rsidP="00F93429">
          <w:pPr>
            <w:spacing w:after="0" w:line="240" w:lineRule="auto"/>
            <w:jc w:val="center"/>
            <w:rPr>
              <w:rFonts w:ascii="Times New Roman" w:hAnsi="Times New Roman"/>
              <w:sz w:val="28"/>
              <w:szCs w:val="28"/>
            </w:rPr>
          </w:pPr>
          <w:r>
            <w:rPr>
              <w:rFonts w:ascii="Times New Roman" w:hAnsi="Times New Roman"/>
              <w:sz w:val="28"/>
              <w:szCs w:val="28"/>
            </w:rPr>
            <w:t>5</w:t>
          </w:r>
        </w:p>
      </w:tc>
    </w:tr>
  </w:tbl>
  <w:p w:rsidR="00BE02B2" w:rsidRPr="00BE02B2" w:rsidRDefault="00BE02B2" w:rsidP="00BE02B2">
    <w:pPr>
      <w:pStyle w:val="a6"/>
      <w:spacing w:after="0"/>
      <w:rPr>
        <w:sz w:val="2"/>
        <w:szCs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C646F5"/>
    <w:multiLevelType w:val="hybridMultilevel"/>
    <w:tmpl w:val="8E8CFBB6"/>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73443E19"/>
    <w:multiLevelType w:val="multilevel"/>
    <w:tmpl w:val="F96AE8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rsids>
    <w:rsidRoot w:val="001A1570"/>
    <w:rsid w:val="000021FC"/>
    <w:rsid w:val="00027189"/>
    <w:rsid w:val="00027E31"/>
    <w:rsid w:val="00037D96"/>
    <w:rsid w:val="0004134F"/>
    <w:rsid w:val="00046585"/>
    <w:rsid w:val="00047375"/>
    <w:rsid w:val="000508CA"/>
    <w:rsid w:val="0005280C"/>
    <w:rsid w:val="0006585A"/>
    <w:rsid w:val="00067021"/>
    <w:rsid w:val="000727D2"/>
    <w:rsid w:val="0007376B"/>
    <w:rsid w:val="000801C0"/>
    <w:rsid w:val="000819EB"/>
    <w:rsid w:val="000823CB"/>
    <w:rsid w:val="00083B9B"/>
    <w:rsid w:val="00084B62"/>
    <w:rsid w:val="00094C43"/>
    <w:rsid w:val="000963FA"/>
    <w:rsid w:val="000A029F"/>
    <w:rsid w:val="000A1FCF"/>
    <w:rsid w:val="000A457E"/>
    <w:rsid w:val="000A70D7"/>
    <w:rsid w:val="000B3617"/>
    <w:rsid w:val="000B6CFC"/>
    <w:rsid w:val="000C1E98"/>
    <w:rsid w:val="000C72CF"/>
    <w:rsid w:val="000D2B92"/>
    <w:rsid w:val="000D3297"/>
    <w:rsid w:val="000D334C"/>
    <w:rsid w:val="000D3478"/>
    <w:rsid w:val="000D710B"/>
    <w:rsid w:val="000F2EE2"/>
    <w:rsid w:val="000F309F"/>
    <w:rsid w:val="000F371A"/>
    <w:rsid w:val="000F5408"/>
    <w:rsid w:val="000F615F"/>
    <w:rsid w:val="00100FBA"/>
    <w:rsid w:val="00101847"/>
    <w:rsid w:val="00105D79"/>
    <w:rsid w:val="00107834"/>
    <w:rsid w:val="00117191"/>
    <w:rsid w:val="00127CAC"/>
    <w:rsid w:val="00133996"/>
    <w:rsid w:val="0013413D"/>
    <w:rsid w:val="0014151F"/>
    <w:rsid w:val="0014465B"/>
    <w:rsid w:val="00153AE8"/>
    <w:rsid w:val="00153CFC"/>
    <w:rsid w:val="001555F0"/>
    <w:rsid w:val="00161FB0"/>
    <w:rsid w:val="00165285"/>
    <w:rsid w:val="00165E2A"/>
    <w:rsid w:val="00171BC0"/>
    <w:rsid w:val="0017247B"/>
    <w:rsid w:val="00172842"/>
    <w:rsid w:val="001732F5"/>
    <w:rsid w:val="0017402F"/>
    <w:rsid w:val="00184509"/>
    <w:rsid w:val="00190B24"/>
    <w:rsid w:val="00191038"/>
    <w:rsid w:val="00191B2B"/>
    <w:rsid w:val="0019376E"/>
    <w:rsid w:val="00195A45"/>
    <w:rsid w:val="001A1570"/>
    <w:rsid w:val="001A6901"/>
    <w:rsid w:val="001B3647"/>
    <w:rsid w:val="001B79B2"/>
    <w:rsid w:val="001B7EB6"/>
    <w:rsid w:val="001C0220"/>
    <w:rsid w:val="001D30D0"/>
    <w:rsid w:val="001E1D33"/>
    <w:rsid w:val="001E7440"/>
    <w:rsid w:val="001F1149"/>
    <w:rsid w:val="001F35FE"/>
    <w:rsid w:val="001F3D47"/>
    <w:rsid w:val="001F3DF5"/>
    <w:rsid w:val="001F4B5A"/>
    <w:rsid w:val="001F583F"/>
    <w:rsid w:val="00200EEA"/>
    <w:rsid w:val="002017B9"/>
    <w:rsid w:val="002028E0"/>
    <w:rsid w:val="00204A85"/>
    <w:rsid w:val="002052A0"/>
    <w:rsid w:val="00206158"/>
    <w:rsid w:val="002077DD"/>
    <w:rsid w:val="00210A71"/>
    <w:rsid w:val="002152FC"/>
    <w:rsid w:val="00215E65"/>
    <w:rsid w:val="002166F6"/>
    <w:rsid w:val="00217234"/>
    <w:rsid w:val="00220963"/>
    <w:rsid w:val="00226E33"/>
    <w:rsid w:val="002401DC"/>
    <w:rsid w:val="00245D99"/>
    <w:rsid w:val="00246DA0"/>
    <w:rsid w:val="002478F3"/>
    <w:rsid w:val="002513FA"/>
    <w:rsid w:val="0025247F"/>
    <w:rsid w:val="00252CBF"/>
    <w:rsid w:val="00254844"/>
    <w:rsid w:val="00261DEE"/>
    <w:rsid w:val="0026591B"/>
    <w:rsid w:val="00274137"/>
    <w:rsid w:val="00274C73"/>
    <w:rsid w:val="002750A3"/>
    <w:rsid w:val="00276232"/>
    <w:rsid w:val="00280A54"/>
    <w:rsid w:val="00281DF9"/>
    <w:rsid w:val="00290DAC"/>
    <w:rsid w:val="002942BA"/>
    <w:rsid w:val="002A42C1"/>
    <w:rsid w:val="002A4409"/>
    <w:rsid w:val="002B0690"/>
    <w:rsid w:val="002B0CDD"/>
    <w:rsid w:val="002C44DE"/>
    <w:rsid w:val="002C7FE3"/>
    <w:rsid w:val="002D236A"/>
    <w:rsid w:val="002D53F6"/>
    <w:rsid w:val="002D68DA"/>
    <w:rsid w:val="002D7E58"/>
    <w:rsid w:val="002E30A2"/>
    <w:rsid w:val="002E4D24"/>
    <w:rsid w:val="002E6171"/>
    <w:rsid w:val="002E7401"/>
    <w:rsid w:val="002F2499"/>
    <w:rsid w:val="002F4FA7"/>
    <w:rsid w:val="002F5183"/>
    <w:rsid w:val="002F5BEB"/>
    <w:rsid w:val="002F5C3D"/>
    <w:rsid w:val="0030078E"/>
    <w:rsid w:val="00302FC3"/>
    <w:rsid w:val="00304396"/>
    <w:rsid w:val="00306973"/>
    <w:rsid w:val="00313F5E"/>
    <w:rsid w:val="003240C9"/>
    <w:rsid w:val="00325385"/>
    <w:rsid w:val="003253A4"/>
    <w:rsid w:val="00327378"/>
    <w:rsid w:val="00330A07"/>
    <w:rsid w:val="00335BF1"/>
    <w:rsid w:val="0033613D"/>
    <w:rsid w:val="003366F8"/>
    <w:rsid w:val="00340F9E"/>
    <w:rsid w:val="003454D0"/>
    <w:rsid w:val="00345BF7"/>
    <w:rsid w:val="00352C62"/>
    <w:rsid w:val="003531C2"/>
    <w:rsid w:val="00356F36"/>
    <w:rsid w:val="003605BD"/>
    <w:rsid w:val="00360BAE"/>
    <w:rsid w:val="00365AA5"/>
    <w:rsid w:val="00366F5F"/>
    <w:rsid w:val="00367BFB"/>
    <w:rsid w:val="003762AC"/>
    <w:rsid w:val="00380E42"/>
    <w:rsid w:val="00380F98"/>
    <w:rsid w:val="003871E2"/>
    <w:rsid w:val="00397EFB"/>
    <w:rsid w:val="003A4F88"/>
    <w:rsid w:val="003A75BA"/>
    <w:rsid w:val="003B0EC5"/>
    <w:rsid w:val="003B174F"/>
    <w:rsid w:val="003B5DA5"/>
    <w:rsid w:val="003C3E95"/>
    <w:rsid w:val="003C40C4"/>
    <w:rsid w:val="003C4A47"/>
    <w:rsid w:val="003D02A1"/>
    <w:rsid w:val="003D258C"/>
    <w:rsid w:val="003E3FD4"/>
    <w:rsid w:val="00403027"/>
    <w:rsid w:val="00405592"/>
    <w:rsid w:val="00413C05"/>
    <w:rsid w:val="00414328"/>
    <w:rsid w:val="0041458D"/>
    <w:rsid w:val="0041462F"/>
    <w:rsid w:val="004146A1"/>
    <w:rsid w:val="0042785E"/>
    <w:rsid w:val="00433058"/>
    <w:rsid w:val="0043589E"/>
    <w:rsid w:val="00437CA5"/>
    <w:rsid w:val="004443C8"/>
    <w:rsid w:val="00455D64"/>
    <w:rsid w:val="004563CB"/>
    <w:rsid w:val="00457214"/>
    <w:rsid w:val="0045798F"/>
    <w:rsid w:val="00472367"/>
    <w:rsid w:val="00473C7C"/>
    <w:rsid w:val="0048038B"/>
    <w:rsid w:val="00480E79"/>
    <w:rsid w:val="00482B03"/>
    <w:rsid w:val="0048312D"/>
    <w:rsid w:val="00487267"/>
    <w:rsid w:val="00487ACA"/>
    <w:rsid w:val="00491E70"/>
    <w:rsid w:val="00492D34"/>
    <w:rsid w:val="0049458E"/>
    <w:rsid w:val="00495C32"/>
    <w:rsid w:val="00495FB4"/>
    <w:rsid w:val="004A3251"/>
    <w:rsid w:val="004A3547"/>
    <w:rsid w:val="004A6F5A"/>
    <w:rsid w:val="004B12BA"/>
    <w:rsid w:val="004B1390"/>
    <w:rsid w:val="004C2706"/>
    <w:rsid w:val="004C4E2E"/>
    <w:rsid w:val="004C5314"/>
    <w:rsid w:val="004D1493"/>
    <w:rsid w:val="004D50D7"/>
    <w:rsid w:val="004D712C"/>
    <w:rsid w:val="004E0C34"/>
    <w:rsid w:val="004E0D1A"/>
    <w:rsid w:val="004F346C"/>
    <w:rsid w:val="004F7C17"/>
    <w:rsid w:val="004F7F80"/>
    <w:rsid w:val="00500E6D"/>
    <w:rsid w:val="00506393"/>
    <w:rsid w:val="005064B4"/>
    <w:rsid w:val="005106E5"/>
    <w:rsid w:val="00510B98"/>
    <w:rsid w:val="00511CA0"/>
    <w:rsid w:val="005143CD"/>
    <w:rsid w:val="0051752E"/>
    <w:rsid w:val="00521A97"/>
    <w:rsid w:val="00523671"/>
    <w:rsid w:val="00526C03"/>
    <w:rsid w:val="00532698"/>
    <w:rsid w:val="00533F7A"/>
    <w:rsid w:val="005501D9"/>
    <w:rsid w:val="005513E1"/>
    <w:rsid w:val="00556250"/>
    <w:rsid w:val="00556D3F"/>
    <w:rsid w:val="00560A40"/>
    <w:rsid w:val="00562661"/>
    <w:rsid w:val="005703C8"/>
    <w:rsid w:val="005825EE"/>
    <w:rsid w:val="0058566A"/>
    <w:rsid w:val="00590ABC"/>
    <w:rsid w:val="0059464F"/>
    <w:rsid w:val="005A4197"/>
    <w:rsid w:val="005B182A"/>
    <w:rsid w:val="005B4A7C"/>
    <w:rsid w:val="005B601B"/>
    <w:rsid w:val="005B6425"/>
    <w:rsid w:val="005C2552"/>
    <w:rsid w:val="005C703D"/>
    <w:rsid w:val="005D086B"/>
    <w:rsid w:val="005D10D2"/>
    <w:rsid w:val="005D34E4"/>
    <w:rsid w:val="005D6C5E"/>
    <w:rsid w:val="005D7512"/>
    <w:rsid w:val="005E1375"/>
    <w:rsid w:val="005E61FF"/>
    <w:rsid w:val="005F3187"/>
    <w:rsid w:val="005F4D2A"/>
    <w:rsid w:val="006007C7"/>
    <w:rsid w:val="00600C04"/>
    <w:rsid w:val="0060163D"/>
    <w:rsid w:val="006038CC"/>
    <w:rsid w:val="00613D98"/>
    <w:rsid w:val="00616BD1"/>
    <w:rsid w:val="00621ADB"/>
    <w:rsid w:val="00623E0C"/>
    <w:rsid w:val="0062411D"/>
    <w:rsid w:val="0062744B"/>
    <w:rsid w:val="006436BF"/>
    <w:rsid w:val="00651371"/>
    <w:rsid w:val="00656844"/>
    <w:rsid w:val="00656DB4"/>
    <w:rsid w:val="00660E79"/>
    <w:rsid w:val="00661E2F"/>
    <w:rsid w:val="006667DC"/>
    <w:rsid w:val="00667AFB"/>
    <w:rsid w:val="00672598"/>
    <w:rsid w:val="0067305C"/>
    <w:rsid w:val="00676655"/>
    <w:rsid w:val="0068248C"/>
    <w:rsid w:val="0068497D"/>
    <w:rsid w:val="00685C93"/>
    <w:rsid w:val="006874D9"/>
    <w:rsid w:val="00693883"/>
    <w:rsid w:val="006A52AA"/>
    <w:rsid w:val="006B0A4C"/>
    <w:rsid w:val="006B495F"/>
    <w:rsid w:val="006B5829"/>
    <w:rsid w:val="006B5AB8"/>
    <w:rsid w:val="006C1DA7"/>
    <w:rsid w:val="006C7C41"/>
    <w:rsid w:val="006D17E5"/>
    <w:rsid w:val="006E0617"/>
    <w:rsid w:val="006E41A4"/>
    <w:rsid w:val="006E5824"/>
    <w:rsid w:val="006E6748"/>
    <w:rsid w:val="006F00D8"/>
    <w:rsid w:val="006F61DD"/>
    <w:rsid w:val="00700DA4"/>
    <w:rsid w:val="00702095"/>
    <w:rsid w:val="00703014"/>
    <w:rsid w:val="007042A4"/>
    <w:rsid w:val="007073DD"/>
    <w:rsid w:val="00716257"/>
    <w:rsid w:val="007237B9"/>
    <w:rsid w:val="00727968"/>
    <w:rsid w:val="00730BBC"/>
    <w:rsid w:val="00734927"/>
    <w:rsid w:val="00736574"/>
    <w:rsid w:val="007416DF"/>
    <w:rsid w:val="00742FF7"/>
    <w:rsid w:val="00745882"/>
    <w:rsid w:val="00746CEB"/>
    <w:rsid w:val="00746EC7"/>
    <w:rsid w:val="00751678"/>
    <w:rsid w:val="0075203F"/>
    <w:rsid w:val="00761982"/>
    <w:rsid w:val="00765872"/>
    <w:rsid w:val="00771353"/>
    <w:rsid w:val="00772894"/>
    <w:rsid w:val="00773100"/>
    <w:rsid w:val="00775C32"/>
    <w:rsid w:val="0077688F"/>
    <w:rsid w:val="00781968"/>
    <w:rsid w:val="007837E6"/>
    <w:rsid w:val="007839C0"/>
    <w:rsid w:val="007840B1"/>
    <w:rsid w:val="00785192"/>
    <w:rsid w:val="00790589"/>
    <w:rsid w:val="00794DB8"/>
    <w:rsid w:val="00795924"/>
    <w:rsid w:val="007A08FE"/>
    <w:rsid w:val="007A1579"/>
    <w:rsid w:val="007A2E66"/>
    <w:rsid w:val="007A3899"/>
    <w:rsid w:val="007A4F2D"/>
    <w:rsid w:val="007A6C2C"/>
    <w:rsid w:val="007A6EAF"/>
    <w:rsid w:val="007B0E05"/>
    <w:rsid w:val="007B0E1F"/>
    <w:rsid w:val="007B145B"/>
    <w:rsid w:val="007B5F3A"/>
    <w:rsid w:val="007B6B53"/>
    <w:rsid w:val="007B75EF"/>
    <w:rsid w:val="007C0FC7"/>
    <w:rsid w:val="007C197A"/>
    <w:rsid w:val="007C227F"/>
    <w:rsid w:val="007C31C0"/>
    <w:rsid w:val="007C3C4A"/>
    <w:rsid w:val="007C77CC"/>
    <w:rsid w:val="007D38F8"/>
    <w:rsid w:val="007D502A"/>
    <w:rsid w:val="007D7817"/>
    <w:rsid w:val="007E32C5"/>
    <w:rsid w:val="007E553D"/>
    <w:rsid w:val="007F0DBF"/>
    <w:rsid w:val="007F0EFC"/>
    <w:rsid w:val="007F5277"/>
    <w:rsid w:val="00802475"/>
    <w:rsid w:val="00804388"/>
    <w:rsid w:val="00804AFD"/>
    <w:rsid w:val="0080635F"/>
    <w:rsid w:val="00807166"/>
    <w:rsid w:val="0080738A"/>
    <w:rsid w:val="008108FC"/>
    <w:rsid w:val="0081138A"/>
    <w:rsid w:val="00811744"/>
    <w:rsid w:val="00813822"/>
    <w:rsid w:val="008167DB"/>
    <w:rsid w:val="00820010"/>
    <w:rsid w:val="00822590"/>
    <w:rsid w:val="00823B5F"/>
    <w:rsid w:val="0083002B"/>
    <w:rsid w:val="008357BE"/>
    <w:rsid w:val="00837173"/>
    <w:rsid w:val="008418FB"/>
    <w:rsid w:val="00844F59"/>
    <w:rsid w:val="00846FBF"/>
    <w:rsid w:val="008475FC"/>
    <w:rsid w:val="00851E3A"/>
    <w:rsid w:val="0085350E"/>
    <w:rsid w:val="00853D03"/>
    <w:rsid w:val="00854482"/>
    <w:rsid w:val="008551B9"/>
    <w:rsid w:val="00860542"/>
    <w:rsid w:val="008753C6"/>
    <w:rsid w:val="00885CC9"/>
    <w:rsid w:val="008871FE"/>
    <w:rsid w:val="00891A53"/>
    <w:rsid w:val="008953CA"/>
    <w:rsid w:val="00897FC8"/>
    <w:rsid w:val="008A198D"/>
    <w:rsid w:val="008A328A"/>
    <w:rsid w:val="008A342B"/>
    <w:rsid w:val="008A6A01"/>
    <w:rsid w:val="008A7868"/>
    <w:rsid w:val="008B5BE3"/>
    <w:rsid w:val="008B6D25"/>
    <w:rsid w:val="008C72C8"/>
    <w:rsid w:val="008D4EE0"/>
    <w:rsid w:val="008D5004"/>
    <w:rsid w:val="008D593F"/>
    <w:rsid w:val="008D5E37"/>
    <w:rsid w:val="008E11C4"/>
    <w:rsid w:val="008E39DC"/>
    <w:rsid w:val="008E6BA3"/>
    <w:rsid w:val="008F1839"/>
    <w:rsid w:val="008F2973"/>
    <w:rsid w:val="008F2F13"/>
    <w:rsid w:val="008F71A6"/>
    <w:rsid w:val="00901492"/>
    <w:rsid w:val="009026A7"/>
    <w:rsid w:val="0090574C"/>
    <w:rsid w:val="009126E6"/>
    <w:rsid w:val="00912BE4"/>
    <w:rsid w:val="009160F3"/>
    <w:rsid w:val="009203A6"/>
    <w:rsid w:val="009206E7"/>
    <w:rsid w:val="00922242"/>
    <w:rsid w:val="00923C4D"/>
    <w:rsid w:val="00924525"/>
    <w:rsid w:val="00927739"/>
    <w:rsid w:val="00933AE2"/>
    <w:rsid w:val="00934B6C"/>
    <w:rsid w:val="00941040"/>
    <w:rsid w:val="009467AD"/>
    <w:rsid w:val="00946D3C"/>
    <w:rsid w:val="009471C3"/>
    <w:rsid w:val="009569BC"/>
    <w:rsid w:val="00961836"/>
    <w:rsid w:val="00964373"/>
    <w:rsid w:val="0096787A"/>
    <w:rsid w:val="00976B6D"/>
    <w:rsid w:val="00982145"/>
    <w:rsid w:val="00990959"/>
    <w:rsid w:val="00995107"/>
    <w:rsid w:val="0099532A"/>
    <w:rsid w:val="00996E1B"/>
    <w:rsid w:val="009A10C6"/>
    <w:rsid w:val="009A6BE4"/>
    <w:rsid w:val="009B13F2"/>
    <w:rsid w:val="009B454D"/>
    <w:rsid w:val="009B5D18"/>
    <w:rsid w:val="009B7421"/>
    <w:rsid w:val="009C3D8A"/>
    <w:rsid w:val="009C5971"/>
    <w:rsid w:val="009E0AEF"/>
    <w:rsid w:val="009E1B4F"/>
    <w:rsid w:val="009E5A27"/>
    <w:rsid w:val="009F5E9B"/>
    <w:rsid w:val="009F6D9E"/>
    <w:rsid w:val="00A10E88"/>
    <w:rsid w:val="00A1308F"/>
    <w:rsid w:val="00A16DA7"/>
    <w:rsid w:val="00A21FBC"/>
    <w:rsid w:val="00A23FC9"/>
    <w:rsid w:val="00A25DAD"/>
    <w:rsid w:val="00A25DE3"/>
    <w:rsid w:val="00A32672"/>
    <w:rsid w:val="00A32B0F"/>
    <w:rsid w:val="00A4252E"/>
    <w:rsid w:val="00A45135"/>
    <w:rsid w:val="00A5216C"/>
    <w:rsid w:val="00A53487"/>
    <w:rsid w:val="00A569B8"/>
    <w:rsid w:val="00A627D1"/>
    <w:rsid w:val="00A6314B"/>
    <w:rsid w:val="00A6373D"/>
    <w:rsid w:val="00A645D2"/>
    <w:rsid w:val="00A72C9E"/>
    <w:rsid w:val="00A747D1"/>
    <w:rsid w:val="00A77F32"/>
    <w:rsid w:val="00A84DA9"/>
    <w:rsid w:val="00A91FD8"/>
    <w:rsid w:val="00A92E3C"/>
    <w:rsid w:val="00AA218E"/>
    <w:rsid w:val="00AC51D8"/>
    <w:rsid w:val="00AC526E"/>
    <w:rsid w:val="00AD5BF1"/>
    <w:rsid w:val="00AD6840"/>
    <w:rsid w:val="00AE1405"/>
    <w:rsid w:val="00AE420B"/>
    <w:rsid w:val="00AE7E11"/>
    <w:rsid w:val="00B00EC2"/>
    <w:rsid w:val="00B01A2D"/>
    <w:rsid w:val="00B02344"/>
    <w:rsid w:val="00B03685"/>
    <w:rsid w:val="00B12FBF"/>
    <w:rsid w:val="00B14796"/>
    <w:rsid w:val="00B1522F"/>
    <w:rsid w:val="00B2211C"/>
    <w:rsid w:val="00B23F3E"/>
    <w:rsid w:val="00B253F4"/>
    <w:rsid w:val="00B26D4F"/>
    <w:rsid w:val="00B2708F"/>
    <w:rsid w:val="00B3114F"/>
    <w:rsid w:val="00B34F52"/>
    <w:rsid w:val="00B426C0"/>
    <w:rsid w:val="00B44623"/>
    <w:rsid w:val="00B4514A"/>
    <w:rsid w:val="00B45EEA"/>
    <w:rsid w:val="00B515B9"/>
    <w:rsid w:val="00B55270"/>
    <w:rsid w:val="00B61327"/>
    <w:rsid w:val="00B6468F"/>
    <w:rsid w:val="00B64D52"/>
    <w:rsid w:val="00B7049E"/>
    <w:rsid w:val="00B820DE"/>
    <w:rsid w:val="00B87D9D"/>
    <w:rsid w:val="00B9668C"/>
    <w:rsid w:val="00BA1BD4"/>
    <w:rsid w:val="00BA3110"/>
    <w:rsid w:val="00BA58CA"/>
    <w:rsid w:val="00BA6426"/>
    <w:rsid w:val="00BB1BA3"/>
    <w:rsid w:val="00BB1E2F"/>
    <w:rsid w:val="00BB206F"/>
    <w:rsid w:val="00BB48C8"/>
    <w:rsid w:val="00BD1233"/>
    <w:rsid w:val="00BD1E33"/>
    <w:rsid w:val="00BD1F27"/>
    <w:rsid w:val="00BD2B23"/>
    <w:rsid w:val="00BD4CAF"/>
    <w:rsid w:val="00BE0030"/>
    <w:rsid w:val="00BE02B2"/>
    <w:rsid w:val="00BE0E21"/>
    <w:rsid w:val="00BE54EE"/>
    <w:rsid w:val="00BE64C8"/>
    <w:rsid w:val="00C01FD0"/>
    <w:rsid w:val="00C05BE4"/>
    <w:rsid w:val="00C13AF2"/>
    <w:rsid w:val="00C160E8"/>
    <w:rsid w:val="00C16BA6"/>
    <w:rsid w:val="00C2149C"/>
    <w:rsid w:val="00C22AF3"/>
    <w:rsid w:val="00C2510D"/>
    <w:rsid w:val="00C303A4"/>
    <w:rsid w:val="00C31129"/>
    <w:rsid w:val="00C31D9B"/>
    <w:rsid w:val="00C32E00"/>
    <w:rsid w:val="00C429F2"/>
    <w:rsid w:val="00C47240"/>
    <w:rsid w:val="00C50750"/>
    <w:rsid w:val="00C52800"/>
    <w:rsid w:val="00C5317A"/>
    <w:rsid w:val="00C569B3"/>
    <w:rsid w:val="00C56FAA"/>
    <w:rsid w:val="00C57FAD"/>
    <w:rsid w:val="00C6100A"/>
    <w:rsid w:val="00C655C3"/>
    <w:rsid w:val="00C745DC"/>
    <w:rsid w:val="00C75F6C"/>
    <w:rsid w:val="00C81A5A"/>
    <w:rsid w:val="00C84371"/>
    <w:rsid w:val="00C87361"/>
    <w:rsid w:val="00C9267B"/>
    <w:rsid w:val="00C9636A"/>
    <w:rsid w:val="00C96D6E"/>
    <w:rsid w:val="00CA1C38"/>
    <w:rsid w:val="00CB1324"/>
    <w:rsid w:val="00CB562A"/>
    <w:rsid w:val="00CB5C49"/>
    <w:rsid w:val="00CB7DAC"/>
    <w:rsid w:val="00CC1FCB"/>
    <w:rsid w:val="00CC33B3"/>
    <w:rsid w:val="00CC515E"/>
    <w:rsid w:val="00CC59A8"/>
    <w:rsid w:val="00CD19A4"/>
    <w:rsid w:val="00CD2AD6"/>
    <w:rsid w:val="00CD629E"/>
    <w:rsid w:val="00CD6480"/>
    <w:rsid w:val="00CD7A0F"/>
    <w:rsid w:val="00CD7D61"/>
    <w:rsid w:val="00CE04EA"/>
    <w:rsid w:val="00CE1EA7"/>
    <w:rsid w:val="00CE2117"/>
    <w:rsid w:val="00CE410A"/>
    <w:rsid w:val="00CE4777"/>
    <w:rsid w:val="00CE56FB"/>
    <w:rsid w:val="00CF2720"/>
    <w:rsid w:val="00CF4245"/>
    <w:rsid w:val="00D01CF0"/>
    <w:rsid w:val="00D03CFA"/>
    <w:rsid w:val="00D03E26"/>
    <w:rsid w:val="00D06732"/>
    <w:rsid w:val="00D07A2C"/>
    <w:rsid w:val="00D12078"/>
    <w:rsid w:val="00D27556"/>
    <w:rsid w:val="00D2756B"/>
    <w:rsid w:val="00D27A30"/>
    <w:rsid w:val="00D27FC9"/>
    <w:rsid w:val="00D34104"/>
    <w:rsid w:val="00D46280"/>
    <w:rsid w:val="00D51F29"/>
    <w:rsid w:val="00D62010"/>
    <w:rsid w:val="00D632AF"/>
    <w:rsid w:val="00D7074C"/>
    <w:rsid w:val="00D77B56"/>
    <w:rsid w:val="00DA5F09"/>
    <w:rsid w:val="00DA630F"/>
    <w:rsid w:val="00DB4488"/>
    <w:rsid w:val="00DB69C2"/>
    <w:rsid w:val="00DD10FC"/>
    <w:rsid w:val="00DD16BF"/>
    <w:rsid w:val="00DD3ED6"/>
    <w:rsid w:val="00DE1FEB"/>
    <w:rsid w:val="00DE2257"/>
    <w:rsid w:val="00DE2FEE"/>
    <w:rsid w:val="00DE52FC"/>
    <w:rsid w:val="00DE5CFC"/>
    <w:rsid w:val="00DF71D5"/>
    <w:rsid w:val="00E11ABD"/>
    <w:rsid w:val="00E11EE2"/>
    <w:rsid w:val="00E2619D"/>
    <w:rsid w:val="00E2792C"/>
    <w:rsid w:val="00E27ADE"/>
    <w:rsid w:val="00E27EC7"/>
    <w:rsid w:val="00E33E60"/>
    <w:rsid w:val="00E447CC"/>
    <w:rsid w:val="00E4686C"/>
    <w:rsid w:val="00E4717B"/>
    <w:rsid w:val="00E716C0"/>
    <w:rsid w:val="00E71781"/>
    <w:rsid w:val="00E73B17"/>
    <w:rsid w:val="00E84A69"/>
    <w:rsid w:val="00E86359"/>
    <w:rsid w:val="00E90F19"/>
    <w:rsid w:val="00E944B6"/>
    <w:rsid w:val="00E9669D"/>
    <w:rsid w:val="00EA0451"/>
    <w:rsid w:val="00EA356A"/>
    <w:rsid w:val="00EA3913"/>
    <w:rsid w:val="00EA68B3"/>
    <w:rsid w:val="00EB12D6"/>
    <w:rsid w:val="00EC07BF"/>
    <w:rsid w:val="00EC45F3"/>
    <w:rsid w:val="00EC54CC"/>
    <w:rsid w:val="00ED16CF"/>
    <w:rsid w:val="00ED314B"/>
    <w:rsid w:val="00ED783C"/>
    <w:rsid w:val="00EE47D2"/>
    <w:rsid w:val="00EF0089"/>
    <w:rsid w:val="00EF289B"/>
    <w:rsid w:val="00EF51F7"/>
    <w:rsid w:val="00EF53F3"/>
    <w:rsid w:val="00F00280"/>
    <w:rsid w:val="00F02F91"/>
    <w:rsid w:val="00F06B48"/>
    <w:rsid w:val="00F06D98"/>
    <w:rsid w:val="00F07B91"/>
    <w:rsid w:val="00F114EB"/>
    <w:rsid w:val="00F139E9"/>
    <w:rsid w:val="00F14370"/>
    <w:rsid w:val="00F143CC"/>
    <w:rsid w:val="00F1506E"/>
    <w:rsid w:val="00F16778"/>
    <w:rsid w:val="00F23013"/>
    <w:rsid w:val="00F2662B"/>
    <w:rsid w:val="00F26F4B"/>
    <w:rsid w:val="00F300DE"/>
    <w:rsid w:val="00F33DAD"/>
    <w:rsid w:val="00F35FBB"/>
    <w:rsid w:val="00F37698"/>
    <w:rsid w:val="00F456E8"/>
    <w:rsid w:val="00F45714"/>
    <w:rsid w:val="00F46A7E"/>
    <w:rsid w:val="00F519A6"/>
    <w:rsid w:val="00F520B6"/>
    <w:rsid w:val="00F548F4"/>
    <w:rsid w:val="00F56D7F"/>
    <w:rsid w:val="00F6094D"/>
    <w:rsid w:val="00F6312E"/>
    <w:rsid w:val="00F64009"/>
    <w:rsid w:val="00F663E4"/>
    <w:rsid w:val="00F70F05"/>
    <w:rsid w:val="00F74E25"/>
    <w:rsid w:val="00F7581D"/>
    <w:rsid w:val="00F7748E"/>
    <w:rsid w:val="00F80F0A"/>
    <w:rsid w:val="00F813CC"/>
    <w:rsid w:val="00F81860"/>
    <w:rsid w:val="00F819E4"/>
    <w:rsid w:val="00F82ACF"/>
    <w:rsid w:val="00F87A76"/>
    <w:rsid w:val="00F956BF"/>
    <w:rsid w:val="00F95751"/>
    <w:rsid w:val="00F9595A"/>
    <w:rsid w:val="00F960FC"/>
    <w:rsid w:val="00FA263D"/>
    <w:rsid w:val="00FA55C0"/>
    <w:rsid w:val="00FA5DDD"/>
    <w:rsid w:val="00FA61B2"/>
    <w:rsid w:val="00FB057C"/>
    <w:rsid w:val="00FB6D3B"/>
    <w:rsid w:val="00FC06B1"/>
    <w:rsid w:val="00FC2002"/>
    <w:rsid w:val="00FC24FB"/>
    <w:rsid w:val="00FC4A1B"/>
    <w:rsid w:val="00FD15D4"/>
    <w:rsid w:val="00FD5066"/>
    <w:rsid w:val="00FD591B"/>
    <w:rsid w:val="00FE0DD8"/>
    <w:rsid w:val="00FE2392"/>
    <w:rsid w:val="00FE57B8"/>
    <w:rsid w:val="00FE595D"/>
    <w:rsid w:val="00FF0CAC"/>
    <w:rsid w:val="00FF1CFB"/>
    <w:rsid w:val="00FF37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22"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B0E1F"/>
    <w:pPr>
      <w:spacing w:after="200" w:line="276" w:lineRule="auto"/>
    </w:pPr>
    <w:rPr>
      <w:lang w:val="uk-UA" w:eastAsia="uk-UA"/>
    </w:rPr>
  </w:style>
  <w:style w:type="paragraph" w:styleId="2">
    <w:name w:val="heading 2"/>
    <w:basedOn w:val="a"/>
    <w:next w:val="a"/>
    <w:link w:val="20"/>
    <w:unhideWhenUsed/>
    <w:qFormat/>
    <w:locked/>
    <w:rsid w:val="00B0234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locked/>
    <w:rsid w:val="00B02344"/>
    <w:pPr>
      <w:spacing w:before="100" w:beforeAutospacing="1" w:after="100" w:afterAutospacing="1" w:line="240" w:lineRule="auto"/>
      <w:outlineLvl w:val="3"/>
    </w:pPr>
    <w:rPr>
      <w:rFonts w:ascii="Times New Roman" w:hAnsi="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A157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Balloon Text"/>
    <w:basedOn w:val="a"/>
    <w:link w:val="a5"/>
    <w:uiPriority w:val="99"/>
    <w:semiHidden/>
    <w:rsid w:val="004E0D1A"/>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locked/>
    <w:rsid w:val="004E0D1A"/>
    <w:rPr>
      <w:rFonts w:ascii="Tahoma" w:hAnsi="Tahoma" w:cs="Tahoma"/>
      <w:sz w:val="16"/>
      <w:szCs w:val="16"/>
    </w:rPr>
  </w:style>
  <w:style w:type="paragraph" w:styleId="a6">
    <w:name w:val="header"/>
    <w:basedOn w:val="a"/>
    <w:link w:val="a7"/>
    <w:uiPriority w:val="99"/>
    <w:rsid w:val="00CC33B3"/>
    <w:pPr>
      <w:tabs>
        <w:tab w:val="center" w:pos="4677"/>
        <w:tab w:val="right" w:pos="9355"/>
      </w:tabs>
    </w:pPr>
  </w:style>
  <w:style w:type="character" w:customStyle="1" w:styleId="a7">
    <w:name w:val="Верхний колонтитул Знак"/>
    <w:basedOn w:val="a0"/>
    <w:link w:val="a6"/>
    <w:uiPriority w:val="99"/>
    <w:semiHidden/>
    <w:locked/>
    <w:rsid w:val="009B7421"/>
    <w:rPr>
      <w:rFonts w:cs="Times New Roman"/>
      <w:lang w:val="uk-UA" w:eastAsia="uk-UA"/>
    </w:rPr>
  </w:style>
  <w:style w:type="character" w:styleId="a8">
    <w:name w:val="page number"/>
    <w:basedOn w:val="a0"/>
    <w:uiPriority w:val="99"/>
    <w:rsid w:val="00CC33B3"/>
    <w:rPr>
      <w:rFonts w:cs="Times New Roman"/>
    </w:rPr>
  </w:style>
  <w:style w:type="paragraph" w:styleId="a9">
    <w:name w:val="footer"/>
    <w:basedOn w:val="a"/>
    <w:link w:val="aa"/>
    <w:uiPriority w:val="99"/>
    <w:rsid w:val="00CC33B3"/>
    <w:pPr>
      <w:tabs>
        <w:tab w:val="center" w:pos="4677"/>
        <w:tab w:val="right" w:pos="9355"/>
      </w:tabs>
    </w:pPr>
  </w:style>
  <w:style w:type="character" w:customStyle="1" w:styleId="aa">
    <w:name w:val="Нижний колонтитул Знак"/>
    <w:basedOn w:val="a0"/>
    <w:link w:val="a9"/>
    <w:uiPriority w:val="99"/>
    <w:semiHidden/>
    <w:locked/>
    <w:rsid w:val="009B7421"/>
    <w:rPr>
      <w:rFonts w:cs="Times New Roman"/>
      <w:lang w:val="uk-UA" w:eastAsia="uk-UA"/>
    </w:rPr>
  </w:style>
  <w:style w:type="character" w:customStyle="1" w:styleId="40">
    <w:name w:val="Заголовок 4 Знак"/>
    <w:basedOn w:val="a0"/>
    <w:link w:val="4"/>
    <w:uiPriority w:val="9"/>
    <w:rsid w:val="00B02344"/>
    <w:rPr>
      <w:rFonts w:ascii="Times New Roman" w:hAnsi="Times New Roman"/>
      <w:b/>
      <w:bCs/>
      <w:sz w:val="24"/>
      <w:szCs w:val="24"/>
    </w:rPr>
  </w:style>
  <w:style w:type="character" w:styleId="ab">
    <w:name w:val="Strong"/>
    <w:basedOn w:val="a0"/>
    <w:uiPriority w:val="22"/>
    <w:qFormat/>
    <w:locked/>
    <w:rsid w:val="00B02344"/>
    <w:rPr>
      <w:b/>
      <w:bCs/>
    </w:rPr>
  </w:style>
  <w:style w:type="character" w:customStyle="1" w:styleId="20">
    <w:name w:val="Заголовок 2 Знак"/>
    <w:basedOn w:val="a0"/>
    <w:link w:val="2"/>
    <w:rsid w:val="00B02344"/>
    <w:rPr>
      <w:rFonts w:asciiTheme="majorHAnsi" w:eastAsiaTheme="majorEastAsia" w:hAnsiTheme="majorHAnsi" w:cstheme="majorBidi"/>
      <w:b/>
      <w:bCs/>
      <w:color w:val="4F81BD" w:themeColor="accent1"/>
      <w:sz w:val="26"/>
      <w:szCs w:val="26"/>
      <w:lang w:val="uk-UA" w:eastAsia="uk-UA"/>
    </w:rPr>
  </w:style>
  <w:style w:type="paragraph" w:styleId="ac">
    <w:name w:val="No Spacing"/>
    <w:uiPriority w:val="1"/>
    <w:qFormat/>
    <w:rsid w:val="00B02344"/>
    <w:rPr>
      <w:lang w:val="uk-UA" w:eastAsia="uk-UA"/>
    </w:rPr>
  </w:style>
  <w:style w:type="paragraph" w:styleId="ad">
    <w:name w:val="List Paragraph"/>
    <w:basedOn w:val="a"/>
    <w:uiPriority w:val="34"/>
    <w:qFormat/>
    <w:rsid w:val="000823CB"/>
    <w:pPr>
      <w:ind w:left="720"/>
      <w:contextualSpacing/>
    </w:pPr>
  </w:style>
  <w:style w:type="character" w:styleId="ae">
    <w:name w:val="annotation reference"/>
    <w:basedOn w:val="a0"/>
    <w:uiPriority w:val="99"/>
    <w:semiHidden/>
    <w:unhideWhenUsed/>
    <w:rsid w:val="00367BFB"/>
    <w:rPr>
      <w:sz w:val="16"/>
      <w:szCs w:val="16"/>
    </w:rPr>
  </w:style>
  <w:style w:type="paragraph" w:styleId="af">
    <w:name w:val="annotation text"/>
    <w:basedOn w:val="a"/>
    <w:link w:val="af0"/>
    <w:uiPriority w:val="99"/>
    <w:semiHidden/>
    <w:unhideWhenUsed/>
    <w:rsid w:val="00367BFB"/>
    <w:pPr>
      <w:spacing w:line="240" w:lineRule="auto"/>
    </w:pPr>
    <w:rPr>
      <w:sz w:val="20"/>
      <w:szCs w:val="20"/>
    </w:rPr>
  </w:style>
  <w:style w:type="character" w:customStyle="1" w:styleId="af0">
    <w:name w:val="Текст примечания Знак"/>
    <w:basedOn w:val="a0"/>
    <w:link w:val="af"/>
    <w:uiPriority w:val="99"/>
    <w:semiHidden/>
    <w:rsid w:val="00367BFB"/>
    <w:rPr>
      <w:sz w:val="20"/>
      <w:szCs w:val="20"/>
      <w:lang w:val="uk-UA" w:eastAsia="uk-UA"/>
    </w:rPr>
  </w:style>
  <w:style w:type="paragraph" w:styleId="af1">
    <w:name w:val="annotation subject"/>
    <w:basedOn w:val="af"/>
    <w:next w:val="af"/>
    <w:link w:val="af2"/>
    <w:uiPriority w:val="99"/>
    <w:semiHidden/>
    <w:unhideWhenUsed/>
    <w:rsid w:val="00367BFB"/>
    <w:rPr>
      <w:b/>
      <w:bCs/>
    </w:rPr>
  </w:style>
  <w:style w:type="character" w:customStyle="1" w:styleId="af2">
    <w:name w:val="Тема примечания Знак"/>
    <w:basedOn w:val="af0"/>
    <w:link w:val="af1"/>
    <w:uiPriority w:val="99"/>
    <w:semiHidden/>
    <w:rsid w:val="00367BFB"/>
    <w:rPr>
      <w:b/>
      <w:bCs/>
      <w:sz w:val="20"/>
      <w:szCs w:val="20"/>
      <w:lang w:val="uk-UA" w:eastAsia="uk-UA"/>
    </w:rPr>
  </w:style>
  <w:style w:type="paragraph" w:customStyle="1" w:styleId="af3">
    <w:name w:val="Вміст таблиці"/>
    <w:basedOn w:val="a"/>
    <w:rsid w:val="004D50D7"/>
    <w:pPr>
      <w:widowControl w:val="0"/>
      <w:suppressLineNumbers/>
      <w:suppressAutoHyphens/>
      <w:spacing w:after="0" w:line="240" w:lineRule="auto"/>
    </w:pPr>
    <w:rPr>
      <w:rFonts w:ascii="Liberation Serif" w:eastAsia="Droid Sans Fallback" w:hAnsi="Liberation Serif" w:cs="FreeSans"/>
      <w:kern w:val="1"/>
      <w:sz w:val="24"/>
      <w:szCs w:val="24"/>
      <w:lang w:eastAsia="zh-CN" w:bidi="hi-IN"/>
    </w:rPr>
  </w:style>
  <w:style w:type="character" w:customStyle="1" w:styleId="rvts82">
    <w:name w:val="rvts82"/>
    <w:basedOn w:val="a0"/>
    <w:rsid w:val="004D50D7"/>
  </w:style>
  <w:style w:type="paragraph" w:customStyle="1" w:styleId="af4">
    <w:name w:val="Нормальний текст"/>
    <w:basedOn w:val="a"/>
    <w:rsid w:val="004D50D7"/>
    <w:pPr>
      <w:spacing w:before="120" w:after="0" w:line="240" w:lineRule="auto"/>
      <w:ind w:firstLine="567"/>
    </w:pPr>
    <w:rPr>
      <w:rFonts w:ascii="Antiqua" w:hAnsi="Antiqua"/>
      <w:sz w:val="26"/>
      <w:szCs w:val="20"/>
    </w:rPr>
  </w:style>
</w:styles>
</file>

<file path=word/webSettings.xml><?xml version="1.0" encoding="utf-8"?>
<w:webSettings xmlns:r="http://schemas.openxmlformats.org/officeDocument/2006/relationships" xmlns:w="http://schemas.openxmlformats.org/wordprocessingml/2006/main">
  <w:divs>
    <w:div w:id="539829063">
      <w:bodyDiv w:val="1"/>
      <w:marLeft w:val="0"/>
      <w:marRight w:val="0"/>
      <w:marTop w:val="0"/>
      <w:marBottom w:val="0"/>
      <w:divBdr>
        <w:top w:val="none" w:sz="0" w:space="0" w:color="auto"/>
        <w:left w:val="none" w:sz="0" w:space="0" w:color="auto"/>
        <w:bottom w:val="none" w:sz="0" w:space="0" w:color="auto"/>
        <w:right w:val="none" w:sz="0" w:space="0" w:color="auto"/>
      </w:divBdr>
    </w:div>
    <w:div w:id="882064456">
      <w:bodyDiv w:val="1"/>
      <w:marLeft w:val="0"/>
      <w:marRight w:val="0"/>
      <w:marTop w:val="0"/>
      <w:marBottom w:val="0"/>
      <w:divBdr>
        <w:top w:val="none" w:sz="0" w:space="0" w:color="auto"/>
        <w:left w:val="none" w:sz="0" w:space="0" w:color="auto"/>
        <w:bottom w:val="none" w:sz="0" w:space="0" w:color="auto"/>
        <w:right w:val="none" w:sz="0" w:space="0" w:color="auto"/>
      </w:divBdr>
    </w:div>
    <w:div w:id="935752921">
      <w:bodyDiv w:val="1"/>
      <w:marLeft w:val="0"/>
      <w:marRight w:val="0"/>
      <w:marTop w:val="0"/>
      <w:marBottom w:val="0"/>
      <w:divBdr>
        <w:top w:val="none" w:sz="0" w:space="0" w:color="auto"/>
        <w:left w:val="none" w:sz="0" w:space="0" w:color="auto"/>
        <w:bottom w:val="none" w:sz="0" w:space="0" w:color="auto"/>
        <w:right w:val="none" w:sz="0" w:space="0" w:color="auto"/>
      </w:divBdr>
    </w:div>
    <w:div w:id="14500544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4F654-FFB2-4CDF-A681-123A16D6F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1715</Words>
  <Characters>9777</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ЗАТВЕРДЖЕНО</vt:lpstr>
    </vt:vector>
  </TitlesOfParts>
  <Company>SPecialiST RePack</Company>
  <LinksUpToDate>false</LinksUpToDate>
  <CharactersWithSpaces>11470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User</dc:creator>
  <cp:lastModifiedBy>User</cp:lastModifiedBy>
  <cp:revision>94</cp:revision>
  <cp:lastPrinted>2021-09-28T07:01:00Z</cp:lastPrinted>
  <dcterms:created xsi:type="dcterms:W3CDTF">2021-11-22T09:48:00Z</dcterms:created>
  <dcterms:modified xsi:type="dcterms:W3CDTF">2023-12-26T14:15:00Z</dcterms:modified>
</cp:coreProperties>
</file>