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5.65pt" o:ole="" fillcolor="window">
            <v:imagedata r:id="rId4" o:title=""/>
          </v:shape>
          <o:OLEObject Type="Embed" ProgID="Word.Picture.8" ShapeID="_x0000_i1025" DrawAspect="Content" ObjectID="_166167973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454C8" w:rsidRDefault="00620BD1" w:rsidP="00E454C8">
      <w:pPr>
        <w:outlineLvl w:val="0"/>
        <w:rPr>
          <w:sz w:val="28"/>
          <w:szCs w:val="28"/>
        </w:rPr>
      </w:pPr>
      <w:r w:rsidRPr="00E454C8">
        <w:rPr>
          <w:sz w:val="28"/>
          <w:szCs w:val="28"/>
          <w:u w:val="single"/>
          <w:lang w:val="uk-UA"/>
        </w:rPr>
        <w:t>11.09.2020</w:t>
      </w:r>
      <w:r w:rsidR="005D5B8D" w:rsidRPr="00E454C8">
        <w:rPr>
          <w:sz w:val="28"/>
          <w:szCs w:val="28"/>
        </w:rPr>
        <w:t xml:space="preserve"> </w:t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="00E454C8">
        <w:rPr>
          <w:sz w:val="28"/>
          <w:szCs w:val="28"/>
          <w:lang w:val="uk-UA"/>
        </w:rPr>
        <w:tab/>
      </w:r>
      <w:r w:rsidRPr="00E454C8">
        <w:rPr>
          <w:sz w:val="28"/>
          <w:szCs w:val="28"/>
          <w:u w:val="single"/>
        </w:rPr>
        <w:t>№</w:t>
      </w:r>
      <w:r w:rsidR="00E454C8">
        <w:rPr>
          <w:sz w:val="28"/>
          <w:szCs w:val="28"/>
          <w:u w:val="single"/>
          <w:lang w:val="uk-UA"/>
        </w:rPr>
        <w:t> </w:t>
      </w:r>
      <w:r w:rsidRPr="00E454C8">
        <w:rPr>
          <w:sz w:val="28"/>
          <w:szCs w:val="28"/>
          <w:u w:val="single"/>
          <w:lang w:val="uk-UA"/>
        </w:rPr>
        <w:t>38-26/VII</w:t>
      </w:r>
    </w:p>
    <w:p w:rsidR="005D5B8D" w:rsidRPr="00E454C8" w:rsidRDefault="005D5B8D" w:rsidP="00E454C8">
      <w:pPr>
        <w:outlineLvl w:val="0"/>
        <w:rPr>
          <w:sz w:val="28"/>
          <w:szCs w:val="28"/>
          <w:lang w:val="uk-UA"/>
        </w:rPr>
      </w:pPr>
    </w:p>
    <w:p w:rsidR="005D5B8D" w:rsidRPr="00E454C8" w:rsidRDefault="005D5B8D" w:rsidP="00E454C8">
      <w:pPr>
        <w:outlineLvl w:val="0"/>
        <w:rPr>
          <w:sz w:val="28"/>
          <w:szCs w:val="28"/>
          <w:lang w:val="uk-UA"/>
        </w:rPr>
      </w:pP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Про звернення депутатів Черкаської</w:t>
      </w: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обласної ради до Кабінету Міністрів України,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Президента України та обласних рад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 xml:space="preserve">стосовно розгляду </w:t>
      </w:r>
      <w:proofErr w:type="spellStart"/>
      <w:r w:rsidRPr="00E454C8">
        <w:rPr>
          <w:rFonts w:eastAsia="Calibri"/>
          <w:sz w:val="28"/>
          <w:szCs w:val="28"/>
          <w:lang w:val="uk-UA"/>
        </w:rPr>
        <w:t>законопро</w:t>
      </w:r>
      <w:r w:rsidR="008E5CAC" w:rsidRPr="00E454C8">
        <w:rPr>
          <w:rFonts w:eastAsia="Calibri"/>
          <w:sz w:val="28"/>
          <w:szCs w:val="28"/>
          <w:lang w:val="uk-UA"/>
        </w:rPr>
        <w:t>є</w:t>
      </w:r>
      <w:r w:rsidRPr="00E454C8">
        <w:rPr>
          <w:rFonts w:eastAsia="Calibri"/>
          <w:sz w:val="28"/>
          <w:szCs w:val="28"/>
          <w:lang w:val="uk-UA"/>
        </w:rPr>
        <w:t>кту</w:t>
      </w:r>
      <w:proofErr w:type="spellEnd"/>
      <w:r w:rsidRPr="00E454C8">
        <w:rPr>
          <w:rFonts w:eastAsia="Calibri"/>
          <w:sz w:val="28"/>
          <w:szCs w:val="28"/>
          <w:lang w:val="uk-UA"/>
        </w:rPr>
        <w:t xml:space="preserve"> </w:t>
      </w:r>
      <w:r w:rsidR="00E454C8">
        <w:rPr>
          <w:sz w:val="28"/>
          <w:szCs w:val="28"/>
          <w:lang w:val="uk-UA"/>
        </w:rPr>
        <w:t>"</w:t>
      </w:r>
      <w:r w:rsidRPr="00E454C8">
        <w:rPr>
          <w:rFonts w:eastAsia="Calibri"/>
          <w:sz w:val="28"/>
          <w:szCs w:val="28"/>
          <w:lang w:val="uk-UA"/>
        </w:rPr>
        <w:t>Про внесення</w:t>
      </w: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змін до деяких законодавчих актів України у сфері</w:t>
      </w: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безпеки експлуатації колісних транспортних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засобів відповідно до вимог Угоди про асоціацію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між Україною, з однієї сторони,</w:t>
      </w:r>
      <w:r w:rsidR="00E454C8">
        <w:rPr>
          <w:rFonts w:eastAsia="Calibri"/>
          <w:sz w:val="28"/>
          <w:szCs w:val="28"/>
          <w:lang w:val="uk-UA"/>
        </w:rPr>
        <w:t xml:space="preserve"> </w:t>
      </w:r>
      <w:r w:rsidRPr="00E454C8">
        <w:rPr>
          <w:rFonts w:eastAsia="Calibri"/>
          <w:sz w:val="28"/>
          <w:szCs w:val="28"/>
          <w:lang w:val="uk-UA"/>
        </w:rPr>
        <w:t>та Європейським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Союзом, Європейським</w:t>
      </w:r>
      <w:r w:rsidR="00E454C8">
        <w:rPr>
          <w:rFonts w:eastAsia="Calibri"/>
          <w:sz w:val="28"/>
          <w:szCs w:val="28"/>
          <w:lang w:val="uk-UA"/>
        </w:rPr>
        <w:t xml:space="preserve"> </w:t>
      </w:r>
      <w:r w:rsidRPr="00E454C8">
        <w:rPr>
          <w:rFonts w:eastAsia="Calibri"/>
          <w:sz w:val="28"/>
          <w:szCs w:val="28"/>
          <w:lang w:val="uk-UA"/>
        </w:rPr>
        <w:t>співтовариством</w:t>
      </w:r>
    </w:p>
    <w:p w:rsid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з атомної енергії і</w:t>
      </w:r>
      <w:r w:rsidR="00E454C8">
        <w:rPr>
          <w:rFonts w:eastAsia="Calibri"/>
          <w:sz w:val="28"/>
          <w:szCs w:val="28"/>
          <w:lang w:val="uk-UA"/>
        </w:rPr>
        <w:t xml:space="preserve"> </w:t>
      </w:r>
      <w:r w:rsidRPr="00E454C8">
        <w:rPr>
          <w:rFonts w:eastAsia="Calibri"/>
          <w:sz w:val="28"/>
          <w:szCs w:val="28"/>
          <w:lang w:val="uk-UA"/>
        </w:rPr>
        <w:t>їхніми державами</w:t>
      </w:r>
      <w:r w:rsidR="00E454C8">
        <w:rPr>
          <w:rFonts w:eastAsia="Calibri"/>
          <w:sz w:val="28"/>
          <w:szCs w:val="28"/>
          <w:lang w:val="uk-UA"/>
        </w:rPr>
        <w:t xml:space="preserve"> – </w:t>
      </w:r>
      <w:r w:rsidRPr="00E454C8">
        <w:rPr>
          <w:rFonts w:eastAsia="Calibri"/>
          <w:sz w:val="28"/>
          <w:szCs w:val="28"/>
          <w:lang w:val="uk-UA"/>
        </w:rPr>
        <w:t>членами,</w:t>
      </w: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з іншої сторони</w:t>
      </w:r>
      <w:r w:rsidR="00E454C8">
        <w:rPr>
          <w:sz w:val="28"/>
          <w:szCs w:val="28"/>
          <w:lang w:val="uk-UA"/>
        </w:rPr>
        <w:t>"</w:t>
      </w:r>
    </w:p>
    <w:p w:rsidR="000171BA" w:rsidRPr="00E454C8" w:rsidRDefault="000171BA" w:rsidP="00E454C8">
      <w:pPr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 обласна рада в и р і ш и л а:</w:t>
      </w:r>
    </w:p>
    <w:p w:rsidR="000171BA" w:rsidRPr="00E454C8" w:rsidRDefault="000171BA" w:rsidP="00E454C8">
      <w:pPr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 xml:space="preserve">схвалити текст звернення депутатів Черкаської обласної ради до Кабінету Міністрів України, Президента України та обласних рад стосовно розгляду </w:t>
      </w:r>
      <w:proofErr w:type="spellStart"/>
      <w:r w:rsidRPr="00E454C8">
        <w:rPr>
          <w:rFonts w:eastAsia="Calibri"/>
          <w:sz w:val="28"/>
          <w:szCs w:val="28"/>
          <w:lang w:val="uk-UA"/>
        </w:rPr>
        <w:t>законопро</w:t>
      </w:r>
      <w:r w:rsidR="00E454C8">
        <w:rPr>
          <w:rFonts w:eastAsia="Calibri"/>
          <w:sz w:val="28"/>
          <w:szCs w:val="28"/>
          <w:lang w:val="uk-UA"/>
        </w:rPr>
        <w:t>є</w:t>
      </w:r>
      <w:r w:rsidRPr="00E454C8">
        <w:rPr>
          <w:rFonts w:eastAsia="Calibri"/>
          <w:sz w:val="28"/>
          <w:szCs w:val="28"/>
          <w:lang w:val="uk-UA"/>
        </w:rPr>
        <w:t>кту</w:t>
      </w:r>
      <w:proofErr w:type="spellEnd"/>
      <w:r w:rsidRPr="00E454C8">
        <w:rPr>
          <w:rFonts w:eastAsia="Calibri"/>
          <w:sz w:val="28"/>
          <w:szCs w:val="28"/>
          <w:lang w:val="uk-UA"/>
        </w:rPr>
        <w:t xml:space="preserve"> </w:t>
      </w:r>
      <w:r w:rsidR="00E454C8">
        <w:rPr>
          <w:sz w:val="28"/>
          <w:szCs w:val="28"/>
          <w:lang w:val="uk-UA"/>
        </w:rPr>
        <w:t>"</w:t>
      </w:r>
      <w:r w:rsidRPr="00E454C8">
        <w:rPr>
          <w:rFonts w:eastAsia="Calibri"/>
          <w:sz w:val="28"/>
          <w:szCs w:val="28"/>
          <w:lang w:val="uk-UA"/>
        </w:rPr>
        <w:t>Про внесення змін до деяких законодавчих актів України</w:t>
      </w:r>
      <w:r w:rsidR="00E454C8">
        <w:rPr>
          <w:rFonts w:eastAsia="Calibri"/>
          <w:sz w:val="28"/>
          <w:szCs w:val="28"/>
          <w:lang w:val="uk-UA"/>
        </w:rPr>
        <w:br/>
      </w:r>
      <w:r w:rsidRPr="00E454C8">
        <w:rPr>
          <w:rFonts w:eastAsia="Calibri"/>
          <w:sz w:val="28"/>
          <w:szCs w:val="28"/>
          <w:lang w:val="uk-UA"/>
        </w:rPr>
        <w:t>у сфері безпеки експлуатації колісних транспортних засобів відповідно</w:t>
      </w:r>
      <w:r w:rsidR="00E454C8">
        <w:rPr>
          <w:rFonts w:eastAsia="Calibri"/>
          <w:sz w:val="28"/>
          <w:szCs w:val="28"/>
          <w:lang w:val="uk-UA"/>
        </w:rPr>
        <w:br/>
      </w:r>
      <w:r w:rsidRPr="00E454C8">
        <w:rPr>
          <w:rFonts w:eastAsia="Calibri"/>
          <w:sz w:val="28"/>
          <w:szCs w:val="28"/>
          <w:lang w:val="uk-UA"/>
        </w:rPr>
        <w:t>до вимог Угоди про асоціацію між Україною, з однієї сторони,</w:t>
      </w:r>
      <w:r w:rsidR="00E454C8">
        <w:rPr>
          <w:rFonts w:eastAsia="Calibri"/>
          <w:sz w:val="28"/>
          <w:szCs w:val="28"/>
          <w:lang w:val="uk-UA"/>
        </w:rPr>
        <w:br/>
      </w:r>
      <w:r w:rsidRPr="00E454C8">
        <w:rPr>
          <w:rFonts w:eastAsia="Calibri"/>
          <w:sz w:val="28"/>
          <w:szCs w:val="28"/>
          <w:lang w:val="uk-UA"/>
        </w:rPr>
        <w:t>та Європейським Союзом, Європейським співтовариством з атомної енергії</w:t>
      </w:r>
      <w:r w:rsidR="00E454C8">
        <w:rPr>
          <w:rFonts w:eastAsia="Calibri"/>
          <w:sz w:val="28"/>
          <w:szCs w:val="28"/>
          <w:lang w:val="uk-UA"/>
        </w:rPr>
        <w:br/>
      </w:r>
      <w:r w:rsidRPr="00E454C8">
        <w:rPr>
          <w:rFonts w:eastAsia="Calibri"/>
          <w:sz w:val="28"/>
          <w:szCs w:val="28"/>
          <w:lang w:val="uk-UA"/>
        </w:rPr>
        <w:t>і їхніми державами – членами, з іншої сторони</w:t>
      </w:r>
      <w:r w:rsidR="00E454C8">
        <w:rPr>
          <w:sz w:val="28"/>
          <w:szCs w:val="28"/>
          <w:lang w:val="uk-UA"/>
        </w:rPr>
        <w:t>"</w:t>
      </w:r>
      <w:r w:rsidRPr="00E454C8">
        <w:rPr>
          <w:rFonts w:eastAsia="Calibri"/>
          <w:sz w:val="28"/>
          <w:szCs w:val="28"/>
          <w:lang w:val="uk-UA"/>
        </w:rPr>
        <w:t xml:space="preserve"> (текст звернення додається).</w:t>
      </w:r>
    </w:p>
    <w:p w:rsidR="000171BA" w:rsidRPr="00E454C8" w:rsidRDefault="000171BA" w:rsidP="00E454C8">
      <w:pPr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</w:p>
    <w:p w:rsidR="008E5CAC" w:rsidRPr="00E454C8" w:rsidRDefault="008E5CAC" w:rsidP="00E454C8">
      <w:pPr>
        <w:jc w:val="both"/>
        <w:rPr>
          <w:rFonts w:eastAsia="Calibri"/>
          <w:sz w:val="28"/>
          <w:szCs w:val="28"/>
          <w:lang w:val="uk-UA"/>
        </w:rPr>
      </w:pPr>
    </w:p>
    <w:p w:rsidR="008E5CAC" w:rsidRPr="00E454C8" w:rsidRDefault="008E5CAC" w:rsidP="00E454C8">
      <w:pPr>
        <w:jc w:val="both"/>
        <w:rPr>
          <w:rFonts w:eastAsia="Calibri"/>
          <w:sz w:val="28"/>
          <w:szCs w:val="28"/>
          <w:lang w:val="uk-UA"/>
        </w:rPr>
      </w:pPr>
    </w:p>
    <w:p w:rsidR="000171BA" w:rsidRPr="00E454C8" w:rsidRDefault="000171BA" w:rsidP="00E454C8">
      <w:pPr>
        <w:jc w:val="both"/>
        <w:rPr>
          <w:rFonts w:eastAsia="Calibri"/>
          <w:sz w:val="28"/>
          <w:szCs w:val="28"/>
          <w:lang w:val="uk-UA"/>
        </w:rPr>
      </w:pPr>
      <w:r w:rsidRPr="00E454C8">
        <w:rPr>
          <w:rFonts w:eastAsia="Calibri"/>
          <w:sz w:val="28"/>
          <w:szCs w:val="28"/>
          <w:lang w:val="uk-UA"/>
        </w:rPr>
        <w:t>Голова</w:t>
      </w:r>
      <w:r w:rsidRPr="00E454C8">
        <w:rPr>
          <w:rFonts w:eastAsia="Calibri"/>
          <w:sz w:val="28"/>
          <w:szCs w:val="28"/>
          <w:lang w:val="uk-UA"/>
        </w:rPr>
        <w:tab/>
      </w:r>
      <w:r w:rsidRPr="00E454C8">
        <w:rPr>
          <w:rFonts w:eastAsia="Calibri"/>
          <w:sz w:val="28"/>
          <w:szCs w:val="28"/>
          <w:lang w:val="uk-UA"/>
        </w:rPr>
        <w:tab/>
      </w:r>
      <w:r w:rsidRPr="00E454C8">
        <w:rPr>
          <w:rFonts w:eastAsia="Calibri"/>
          <w:sz w:val="28"/>
          <w:szCs w:val="28"/>
          <w:lang w:val="uk-UA"/>
        </w:rPr>
        <w:tab/>
      </w:r>
      <w:r w:rsidRPr="00E454C8">
        <w:rPr>
          <w:rFonts w:eastAsia="Calibri"/>
          <w:sz w:val="28"/>
          <w:szCs w:val="28"/>
          <w:lang w:val="uk-UA"/>
        </w:rPr>
        <w:tab/>
      </w:r>
      <w:r w:rsidR="008E5CAC" w:rsidRPr="00E454C8">
        <w:rPr>
          <w:rFonts w:eastAsia="Calibri"/>
          <w:sz w:val="28"/>
          <w:szCs w:val="28"/>
          <w:lang w:val="uk-UA"/>
        </w:rPr>
        <w:tab/>
      </w:r>
      <w:r w:rsidR="008E5CAC" w:rsidRPr="00E454C8">
        <w:rPr>
          <w:rFonts w:eastAsia="Calibri"/>
          <w:sz w:val="28"/>
          <w:szCs w:val="28"/>
          <w:lang w:val="uk-UA"/>
        </w:rPr>
        <w:tab/>
      </w:r>
      <w:r w:rsidR="008E5CAC" w:rsidRPr="00E454C8">
        <w:rPr>
          <w:rFonts w:eastAsia="Calibri"/>
          <w:sz w:val="28"/>
          <w:szCs w:val="28"/>
          <w:lang w:val="uk-UA"/>
        </w:rPr>
        <w:tab/>
      </w:r>
      <w:r w:rsidR="008E5CAC" w:rsidRPr="00E454C8">
        <w:rPr>
          <w:rFonts w:eastAsia="Calibri"/>
          <w:sz w:val="28"/>
          <w:szCs w:val="28"/>
          <w:lang w:val="uk-UA"/>
        </w:rPr>
        <w:tab/>
      </w:r>
      <w:r w:rsidR="008E5CAC" w:rsidRPr="00E454C8">
        <w:rPr>
          <w:rFonts w:eastAsia="Calibri"/>
          <w:sz w:val="28"/>
          <w:szCs w:val="28"/>
          <w:lang w:val="uk-UA"/>
        </w:rPr>
        <w:tab/>
      </w:r>
      <w:r w:rsidRPr="00E454C8">
        <w:rPr>
          <w:rFonts w:eastAsia="Calibri"/>
          <w:sz w:val="28"/>
          <w:szCs w:val="28"/>
          <w:lang w:val="uk-UA"/>
        </w:rPr>
        <w:t>А. ПІДГОРНИЙ</w:t>
      </w:r>
    </w:p>
    <w:p w:rsidR="005D5B8D" w:rsidRPr="00E454C8" w:rsidRDefault="005D5B8D" w:rsidP="00E454C8">
      <w:pPr>
        <w:outlineLvl w:val="0"/>
        <w:rPr>
          <w:sz w:val="28"/>
          <w:szCs w:val="28"/>
          <w:lang w:val="uk-UA"/>
        </w:rPr>
      </w:pPr>
    </w:p>
    <w:p w:rsidR="005D5B8D" w:rsidRPr="00E454C8" w:rsidRDefault="005D5B8D" w:rsidP="00E454C8">
      <w:pPr>
        <w:outlineLvl w:val="0"/>
        <w:rPr>
          <w:sz w:val="28"/>
          <w:szCs w:val="28"/>
          <w:lang w:val="uk-UA"/>
        </w:rPr>
      </w:pPr>
    </w:p>
    <w:p w:rsidR="000171BA" w:rsidRDefault="000171BA" w:rsidP="00E454C8">
      <w:pPr>
        <w:rPr>
          <w:bCs/>
          <w:sz w:val="28"/>
          <w:szCs w:val="28"/>
          <w:lang w:val="uk-UA"/>
        </w:rPr>
      </w:pPr>
    </w:p>
    <w:p w:rsidR="00E454C8" w:rsidRPr="00E454C8" w:rsidRDefault="00E454C8" w:rsidP="00E454C8">
      <w:pPr>
        <w:rPr>
          <w:bCs/>
          <w:sz w:val="28"/>
          <w:szCs w:val="28"/>
          <w:lang w:val="uk-UA"/>
        </w:rPr>
      </w:pPr>
    </w:p>
    <w:p w:rsidR="000171BA" w:rsidRPr="000171BA" w:rsidRDefault="000171BA" w:rsidP="00E454C8">
      <w:pPr>
        <w:ind w:left="5954"/>
        <w:rPr>
          <w:bCs/>
          <w:sz w:val="28"/>
          <w:szCs w:val="28"/>
          <w:lang w:val="uk-UA"/>
        </w:rPr>
      </w:pPr>
      <w:r w:rsidRPr="000171BA">
        <w:rPr>
          <w:bCs/>
          <w:sz w:val="28"/>
          <w:szCs w:val="28"/>
          <w:lang w:val="uk-UA"/>
        </w:rPr>
        <w:lastRenderedPageBreak/>
        <w:t>Додаток</w:t>
      </w:r>
    </w:p>
    <w:p w:rsidR="000171BA" w:rsidRPr="000171BA" w:rsidRDefault="000171BA" w:rsidP="00E454C8">
      <w:pPr>
        <w:ind w:left="5954"/>
        <w:rPr>
          <w:bCs/>
          <w:sz w:val="28"/>
          <w:szCs w:val="28"/>
          <w:lang w:val="uk-UA"/>
        </w:rPr>
      </w:pPr>
      <w:r w:rsidRPr="000171BA">
        <w:rPr>
          <w:bCs/>
          <w:sz w:val="28"/>
          <w:szCs w:val="28"/>
          <w:lang w:val="uk-UA"/>
        </w:rPr>
        <w:t>до рішення обласної ради</w:t>
      </w:r>
    </w:p>
    <w:p w:rsidR="000171BA" w:rsidRPr="000171BA" w:rsidRDefault="000171BA" w:rsidP="00E454C8">
      <w:pPr>
        <w:ind w:left="5954"/>
        <w:rPr>
          <w:bCs/>
          <w:sz w:val="28"/>
          <w:szCs w:val="28"/>
        </w:rPr>
      </w:pPr>
      <w:r w:rsidRPr="000171BA">
        <w:rPr>
          <w:bCs/>
          <w:sz w:val="28"/>
          <w:szCs w:val="28"/>
          <w:lang w:val="uk-UA"/>
        </w:rPr>
        <w:t xml:space="preserve">від </w:t>
      </w:r>
      <w:r w:rsidRPr="000171BA">
        <w:rPr>
          <w:bCs/>
          <w:sz w:val="28"/>
          <w:szCs w:val="28"/>
          <w:u w:val="single"/>
          <w:lang w:val="uk-UA"/>
        </w:rPr>
        <w:t>11.09.2020</w:t>
      </w:r>
      <w:r w:rsidRPr="000171BA">
        <w:rPr>
          <w:bCs/>
          <w:sz w:val="28"/>
          <w:szCs w:val="28"/>
          <w:lang w:val="uk-UA"/>
        </w:rPr>
        <w:t xml:space="preserve"> №</w:t>
      </w:r>
      <w:r w:rsidR="00E454C8">
        <w:rPr>
          <w:bCs/>
          <w:sz w:val="28"/>
          <w:szCs w:val="28"/>
          <w:lang w:val="uk-UA"/>
        </w:rPr>
        <w:t> </w:t>
      </w:r>
      <w:r w:rsidRPr="000171BA">
        <w:rPr>
          <w:bCs/>
          <w:sz w:val="28"/>
          <w:szCs w:val="28"/>
          <w:u w:val="single"/>
          <w:lang w:val="uk-UA"/>
        </w:rPr>
        <w:t>38-2</w:t>
      </w:r>
      <w:r>
        <w:rPr>
          <w:bCs/>
          <w:sz w:val="28"/>
          <w:szCs w:val="28"/>
          <w:u w:val="single"/>
          <w:lang w:val="uk-UA"/>
        </w:rPr>
        <w:t>6</w:t>
      </w:r>
      <w:r w:rsidRPr="000171BA">
        <w:rPr>
          <w:bCs/>
          <w:sz w:val="28"/>
          <w:szCs w:val="28"/>
          <w:u w:val="single"/>
          <w:lang w:val="uk-UA"/>
        </w:rPr>
        <w:t>/</w:t>
      </w:r>
      <w:r w:rsidRPr="000171BA">
        <w:rPr>
          <w:bCs/>
          <w:sz w:val="28"/>
          <w:szCs w:val="28"/>
          <w:u w:val="single"/>
          <w:lang w:val="en-US"/>
        </w:rPr>
        <w:t>VII</w:t>
      </w:r>
    </w:p>
    <w:p w:rsidR="00007441" w:rsidRDefault="00007441" w:rsidP="00DF2DF6">
      <w:pPr>
        <w:rPr>
          <w:sz w:val="28"/>
          <w:szCs w:val="28"/>
        </w:rPr>
      </w:pPr>
    </w:p>
    <w:p w:rsidR="000171BA" w:rsidRDefault="000171BA" w:rsidP="00DF2DF6">
      <w:pPr>
        <w:rPr>
          <w:sz w:val="28"/>
          <w:szCs w:val="28"/>
          <w:lang w:val="uk-UA"/>
        </w:rPr>
      </w:pPr>
    </w:p>
    <w:p w:rsidR="002063E6" w:rsidRPr="002063E6" w:rsidRDefault="002063E6" w:rsidP="00DF2DF6">
      <w:pPr>
        <w:jc w:val="center"/>
        <w:rPr>
          <w:b/>
          <w:sz w:val="28"/>
          <w:szCs w:val="28"/>
          <w:lang w:val="uk-UA"/>
        </w:rPr>
      </w:pPr>
      <w:r w:rsidRPr="002063E6">
        <w:rPr>
          <w:b/>
          <w:sz w:val="28"/>
          <w:szCs w:val="28"/>
          <w:lang w:val="uk-UA"/>
        </w:rPr>
        <w:t>Звернення</w:t>
      </w:r>
    </w:p>
    <w:p w:rsidR="002063E6" w:rsidRPr="002063E6" w:rsidRDefault="002063E6" w:rsidP="00DF2DF6">
      <w:pPr>
        <w:jc w:val="center"/>
        <w:rPr>
          <w:b/>
          <w:sz w:val="28"/>
          <w:szCs w:val="28"/>
          <w:lang w:val="uk-UA"/>
        </w:rPr>
      </w:pPr>
      <w:r w:rsidRPr="002063E6">
        <w:rPr>
          <w:b/>
          <w:sz w:val="28"/>
          <w:szCs w:val="28"/>
          <w:lang w:val="uk-UA"/>
        </w:rPr>
        <w:t xml:space="preserve">депутатів Черкаської обласної ради до Кабінету Міністрів України, Президента України та обласних рад стосовно розгляду </w:t>
      </w:r>
      <w:proofErr w:type="spellStart"/>
      <w:r w:rsidRPr="002063E6">
        <w:rPr>
          <w:b/>
          <w:sz w:val="28"/>
          <w:szCs w:val="28"/>
          <w:lang w:val="uk-UA"/>
        </w:rPr>
        <w:t>законопро</w:t>
      </w:r>
      <w:r w:rsidR="00E454C8">
        <w:rPr>
          <w:b/>
          <w:sz w:val="28"/>
          <w:szCs w:val="28"/>
          <w:lang w:val="uk-UA"/>
        </w:rPr>
        <w:t>є</w:t>
      </w:r>
      <w:r w:rsidRPr="002063E6">
        <w:rPr>
          <w:b/>
          <w:sz w:val="28"/>
          <w:szCs w:val="28"/>
          <w:lang w:val="uk-UA"/>
        </w:rPr>
        <w:t>кту</w:t>
      </w:r>
      <w:proofErr w:type="spellEnd"/>
    </w:p>
    <w:p w:rsidR="002063E6" w:rsidRPr="002063E6" w:rsidRDefault="002063E6" w:rsidP="00DF2DF6">
      <w:pPr>
        <w:jc w:val="center"/>
        <w:rPr>
          <w:b/>
          <w:sz w:val="28"/>
          <w:szCs w:val="28"/>
          <w:lang w:val="uk-UA"/>
        </w:rPr>
      </w:pPr>
      <w:r w:rsidRPr="002063E6">
        <w:rPr>
          <w:b/>
          <w:sz w:val="28"/>
          <w:szCs w:val="28"/>
          <w:lang w:val="uk-UA"/>
        </w:rPr>
        <w:t>«Про внесення змін до деяких законодавчих актів України у сфері безпеки експлуатації колісних транспортних засобів відповідно до вимог Угоди</w:t>
      </w:r>
      <w:r w:rsidR="00E454C8">
        <w:rPr>
          <w:b/>
          <w:sz w:val="28"/>
          <w:szCs w:val="28"/>
          <w:lang w:val="uk-UA"/>
        </w:rPr>
        <w:br/>
      </w:r>
      <w:r w:rsidRPr="002063E6">
        <w:rPr>
          <w:b/>
          <w:sz w:val="28"/>
          <w:szCs w:val="28"/>
          <w:lang w:val="uk-UA"/>
        </w:rPr>
        <w:t>про асоціацію між Україною, з однієї сторони, та Європейським Союзом, Європейським співтовариством з атомної енергії і їхніми</w:t>
      </w:r>
    </w:p>
    <w:p w:rsidR="002063E6" w:rsidRPr="002063E6" w:rsidRDefault="002063E6" w:rsidP="00DF2DF6">
      <w:pPr>
        <w:jc w:val="center"/>
        <w:rPr>
          <w:b/>
          <w:sz w:val="28"/>
          <w:szCs w:val="28"/>
          <w:lang w:val="uk-UA"/>
        </w:rPr>
      </w:pPr>
      <w:r w:rsidRPr="002063E6">
        <w:rPr>
          <w:b/>
          <w:sz w:val="28"/>
          <w:szCs w:val="28"/>
          <w:lang w:val="uk-UA"/>
        </w:rPr>
        <w:t>державами – членами, з іншої сторони»</w:t>
      </w:r>
    </w:p>
    <w:p w:rsidR="001D733A" w:rsidRPr="002063E6" w:rsidRDefault="001D733A" w:rsidP="00DF2DF6">
      <w:pPr>
        <w:rPr>
          <w:sz w:val="28"/>
          <w:szCs w:val="28"/>
          <w:lang w:val="uk-UA"/>
        </w:rPr>
      </w:pPr>
      <w:bookmarkStart w:id="0" w:name="_GoBack"/>
      <w:bookmarkEnd w:id="0"/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Міністерство інфраструктури України підготувало </w:t>
      </w:r>
      <w:proofErr w:type="spellStart"/>
      <w:r w:rsidR="00E454C8">
        <w:rPr>
          <w:sz w:val="28"/>
          <w:szCs w:val="28"/>
          <w:lang w:val="uk-UA"/>
        </w:rPr>
        <w:t>законопроєкт</w:t>
      </w:r>
      <w:proofErr w:type="spellEnd"/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«Про внесення змін до деяких законодавчих актів України у сфері безпеки експлуатації колісних транспортних засобів відповідно до вимог Угоди</w:t>
      </w:r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про асоціацію між Україною, з одного боку, та Європейським Союзом, Європейським співтовариством з атомної енергії та їх державами</w:t>
      </w:r>
      <w:r w:rsidR="00E454C8">
        <w:rPr>
          <w:sz w:val="28"/>
          <w:szCs w:val="28"/>
          <w:lang w:val="uk-UA"/>
        </w:rPr>
        <w:t xml:space="preserve"> – </w:t>
      </w:r>
      <w:r w:rsidRPr="002063E6">
        <w:rPr>
          <w:sz w:val="28"/>
          <w:szCs w:val="28"/>
          <w:lang w:val="uk-UA"/>
        </w:rPr>
        <w:t>членами,</w:t>
      </w:r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іншої сторони». Даний документ знаходився в процесі громадського обговорення (https://mtu.gov.ua/projects/262/), а наразі перебуває в обговоренні робочої групи. Та норми, які ним передбачені</w:t>
      </w:r>
      <w:r w:rsidR="00D8765D">
        <w:rPr>
          <w:sz w:val="28"/>
          <w:szCs w:val="28"/>
          <w:lang w:val="uk-UA"/>
        </w:rPr>
        <w:t>,</w:t>
      </w:r>
      <w:r w:rsidRPr="002063E6">
        <w:rPr>
          <w:sz w:val="28"/>
          <w:szCs w:val="28"/>
          <w:lang w:val="uk-UA"/>
        </w:rPr>
        <w:t xml:space="preserve"> викликають суттєве занепокоєння та встановлюють корупційні схеми.</w:t>
      </w:r>
    </w:p>
    <w:p w:rsidR="002063E6" w:rsidRPr="002063E6" w:rsidRDefault="002063E6" w:rsidP="00DF2DF6">
      <w:pPr>
        <w:ind w:firstLine="709"/>
        <w:rPr>
          <w:sz w:val="28"/>
          <w:szCs w:val="28"/>
          <w:lang w:val="uk-UA"/>
        </w:rPr>
      </w:pPr>
      <w:proofErr w:type="spellStart"/>
      <w:r w:rsidRPr="002063E6">
        <w:rPr>
          <w:sz w:val="28"/>
          <w:szCs w:val="28"/>
          <w:lang w:val="uk-UA"/>
        </w:rPr>
        <w:t>Законопро</w:t>
      </w:r>
      <w:r w:rsidR="00D8765D">
        <w:rPr>
          <w:sz w:val="28"/>
          <w:szCs w:val="28"/>
          <w:lang w:val="uk-UA"/>
        </w:rPr>
        <w:t>є</w:t>
      </w:r>
      <w:r w:rsidRPr="002063E6">
        <w:rPr>
          <w:sz w:val="28"/>
          <w:szCs w:val="28"/>
          <w:lang w:val="uk-UA"/>
        </w:rPr>
        <w:t>ктом</w:t>
      </w:r>
      <w:proofErr w:type="spellEnd"/>
      <w:r w:rsidRPr="002063E6">
        <w:rPr>
          <w:sz w:val="28"/>
          <w:szCs w:val="28"/>
          <w:lang w:val="uk-UA"/>
        </w:rPr>
        <w:t xml:space="preserve"> планується змінити: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>повернути скасований у 2011 році техогляд для всіх автомобілів</w:t>
      </w:r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та тракторів;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пропонується збільшити розмір мінімального штрафу </w:t>
      </w:r>
      <w:r w:rsidRPr="009320FA">
        <w:rPr>
          <w:b/>
          <w:sz w:val="28"/>
          <w:szCs w:val="28"/>
          <w:lang w:val="uk-UA"/>
        </w:rPr>
        <w:t>у 10 разів</w:t>
      </w:r>
      <w:r w:rsidR="00E454C8">
        <w:rPr>
          <w:b/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340 гривень до 3</w:t>
      </w:r>
      <w:r w:rsidR="00E454C8">
        <w:rPr>
          <w:sz w:val="28"/>
          <w:szCs w:val="28"/>
          <w:lang w:val="uk-UA"/>
        </w:rPr>
        <w:t> </w:t>
      </w:r>
      <w:r w:rsidRPr="002063E6">
        <w:rPr>
          <w:sz w:val="28"/>
          <w:szCs w:val="28"/>
          <w:lang w:val="uk-UA"/>
        </w:rPr>
        <w:t>400 гривень за керування транспортним засобом</w:t>
      </w:r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порушенням нормативів і технічних приписів;</w:t>
      </w:r>
    </w:p>
    <w:p w:rsidR="002063E6" w:rsidRPr="009320FA" w:rsidRDefault="002063E6" w:rsidP="00DF2DF6">
      <w:pPr>
        <w:ind w:firstLine="709"/>
        <w:jc w:val="both"/>
        <w:rPr>
          <w:b/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пропонується збільшити розмір мінімального штрафу </w:t>
      </w:r>
      <w:r w:rsidRPr="009320FA">
        <w:rPr>
          <w:b/>
          <w:sz w:val="28"/>
          <w:szCs w:val="28"/>
          <w:lang w:val="uk-UA"/>
        </w:rPr>
        <w:t>у 10 разів</w:t>
      </w:r>
      <w:r w:rsidR="00E454C8">
        <w:rPr>
          <w:b/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340 гривень до 3</w:t>
      </w:r>
      <w:r w:rsidR="00E454C8">
        <w:rPr>
          <w:sz w:val="28"/>
          <w:szCs w:val="28"/>
          <w:lang w:val="uk-UA"/>
        </w:rPr>
        <w:t> </w:t>
      </w:r>
      <w:r w:rsidRPr="002063E6">
        <w:rPr>
          <w:sz w:val="28"/>
          <w:szCs w:val="28"/>
          <w:lang w:val="uk-UA"/>
        </w:rPr>
        <w:t>400 гривен за керування транспортним засобом, що підлягає перевірці на придатність до експлуатації, але своєчасно її не пройшов,</w:t>
      </w:r>
      <w:r w:rsidR="00E454C8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а </w:t>
      </w:r>
      <w:r w:rsidRPr="009320FA">
        <w:rPr>
          <w:b/>
          <w:sz w:val="28"/>
          <w:szCs w:val="28"/>
          <w:lang w:val="uk-UA"/>
        </w:rPr>
        <w:t>повторне таке порушення буде коштувати 17</w:t>
      </w:r>
      <w:r w:rsidR="00E454C8">
        <w:rPr>
          <w:b/>
          <w:sz w:val="28"/>
          <w:szCs w:val="28"/>
          <w:lang w:val="uk-UA"/>
        </w:rPr>
        <w:t> </w:t>
      </w:r>
      <w:r w:rsidRPr="009320FA">
        <w:rPr>
          <w:b/>
          <w:sz w:val="28"/>
          <w:szCs w:val="28"/>
          <w:lang w:val="uk-UA"/>
        </w:rPr>
        <w:t xml:space="preserve">000 </w:t>
      </w:r>
      <w:proofErr w:type="spellStart"/>
      <w:r w:rsidRPr="009320FA">
        <w:rPr>
          <w:b/>
          <w:sz w:val="28"/>
          <w:szCs w:val="28"/>
          <w:lang w:val="uk-UA"/>
        </w:rPr>
        <w:t>грн</w:t>
      </w:r>
      <w:proofErr w:type="spellEnd"/>
      <w:r w:rsidRPr="009320FA">
        <w:rPr>
          <w:b/>
          <w:sz w:val="28"/>
          <w:szCs w:val="28"/>
          <w:lang w:val="uk-UA"/>
        </w:rPr>
        <w:t>;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610902">
        <w:rPr>
          <w:b/>
          <w:sz w:val="28"/>
          <w:szCs w:val="28"/>
          <w:lang w:val="uk-UA"/>
        </w:rPr>
        <w:t>здійснення придорожньої перевірки транспортних засобів</w:t>
      </w:r>
      <w:r w:rsidR="00E454C8">
        <w:rPr>
          <w:b/>
          <w:sz w:val="28"/>
          <w:szCs w:val="28"/>
          <w:lang w:val="uk-UA"/>
        </w:rPr>
        <w:br/>
      </w:r>
      <w:r w:rsidRPr="00610902">
        <w:rPr>
          <w:b/>
          <w:sz w:val="28"/>
          <w:szCs w:val="28"/>
          <w:lang w:val="uk-UA"/>
        </w:rPr>
        <w:t>на придатність до експлуатації</w:t>
      </w:r>
      <w:r w:rsidRPr="002063E6">
        <w:rPr>
          <w:sz w:val="28"/>
          <w:szCs w:val="28"/>
          <w:lang w:val="uk-UA"/>
        </w:rPr>
        <w:t xml:space="preserve">, а саме: посадові особи центрального органу виконавчої влади, що реалізує державну політику з питань безпеки </w:t>
      </w:r>
      <w:r w:rsidR="00610902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на наземному транспорті</w:t>
      </w:r>
      <w:r w:rsidR="00610902">
        <w:rPr>
          <w:sz w:val="28"/>
          <w:szCs w:val="28"/>
          <w:lang w:val="uk-UA"/>
        </w:rPr>
        <w:t>,</w:t>
      </w:r>
      <w:r w:rsidRPr="002063E6">
        <w:rPr>
          <w:sz w:val="28"/>
          <w:szCs w:val="28"/>
          <w:lang w:val="uk-UA"/>
        </w:rPr>
        <w:t xml:space="preserve"> матимуть змогу зупиняти транспортні засоби </w:t>
      </w:r>
      <w:r w:rsidR="00610902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та вимагати для перевірки: посвідчення водія, реєстраційний документ </w:t>
      </w:r>
      <w:r w:rsidR="00610902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на транспортний засіб, свідоцтво про придатність транспортного засобу </w:t>
      </w:r>
      <w:r w:rsidR="00610902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до експлуатації, страховий поліс (сертифікат) про укладення договору обов’язкового страхування цивільно-правової відповідальності власників наземних транспортних засобів, свідоцтво про професійну компетентність водія або кваліфікаційну картку водія, протокол перевірки та адаптації тахографа та/або обмежувача швидкості, картку водія до цифрового тахографа, заповнені </w:t>
      </w:r>
      <w:proofErr w:type="spellStart"/>
      <w:r w:rsidRPr="002063E6">
        <w:rPr>
          <w:sz w:val="28"/>
          <w:szCs w:val="28"/>
          <w:lang w:val="uk-UA"/>
        </w:rPr>
        <w:t>тахокарти</w:t>
      </w:r>
      <w:proofErr w:type="spellEnd"/>
      <w:r w:rsidRPr="002063E6">
        <w:rPr>
          <w:sz w:val="28"/>
          <w:szCs w:val="28"/>
          <w:lang w:val="uk-UA"/>
        </w:rPr>
        <w:t xml:space="preserve"> за поточний день та попередні 28 календарних днів, або роздруківку </w:t>
      </w:r>
      <w:r w:rsidRPr="002063E6">
        <w:rPr>
          <w:sz w:val="28"/>
          <w:szCs w:val="28"/>
          <w:lang w:val="uk-UA"/>
        </w:rPr>
        <w:lastRenderedPageBreak/>
        <w:t xml:space="preserve">даних роботи тахографа у разі обладнання транспортного засобу цифровим тахографом, документи на вантаж, передбачені законодавством, дозвіл </w:t>
      </w:r>
      <w:r w:rsidR="007735B2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на участь у дорожньому русі транспортних засобів, вагові або габаритні параметри яких перевищують нормативні, якщо наявність у водія таких документів передбачено законодавством;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7735B2">
        <w:rPr>
          <w:b/>
          <w:sz w:val="28"/>
          <w:szCs w:val="28"/>
          <w:lang w:val="uk-UA"/>
        </w:rPr>
        <w:t>у разі незгоди водія транспортного засобу</w:t>
      </w:r>
      <w:r w:rsidRPr="002063E6">
        <w:rPr>
          <w:sz w:val="28"/>
          <w:szCs w:val="28"/>
          <w:lang w:val="uk-UA"/>
        </w:rPr>
        <w:t xml:space="preserve"> на проведення придорожньої перевірки транспортного засобу на придатність до експлуатації </w:t>
      </w:r>
      <w:r w:rsidRPr="007735B2">
        <w:rPr>
          <w:b/>
          <w:sz w:val="28"/>
          <w:szCs w:val="28"/>
          <w:lang w:val="uk-UA"/>
        </w:rPr>
        <w:t>скасовується техогляд (документ на придатність)</w:t>
      </w:r>
      <w:r w:rsidRPr="002063E6">
        <w:rPr>
          <w:sz w:val="28"/>
          <w:szCs w:val="28"/>
          <w:lang w:val="uk-UA"/>
        </w:rPr>
        <w:t xml:space="preserve"> та за невиконання законних вимог посадових осіб, а також створення перешкод для виконання покладених на них обов’язків </w:t>
      </w:r>
      <w:r w:rsidRPr="008A45E7">
        <w:rPr>
          <w:b/>
          <w:sz w:val="28"/>
          <w:szCs w:val="28"/>
          <w:lang w:val="uk-UA"/>
        </w:rPr>
        <w:t>тягне за собою накладення штрафу в розмірі від 17</w:t>
      </w:r>
      <w:r w:rsidR="00E454C8">
        <w:rPr>
          <w:b/>
          <w:sz w:val="28"/>
          <w:szCs w:val="28"/>
          <w:lang w:val="uk-UA"/>
        </w:rPr>
        <w:t> </w:t>
      </w:r>
      <w:r w:rsidRPr="008A45E7">
        <w:rPr>
          <w:b/>
          <w:sz w:val="28"/>
          <w:szCs w:val="28"/>
          <w:lang w:val="uk-UA"/>
        </w:rPr>
        <w:t>000</w:t>
      </w:r>
      <w:r w:rsidR="00E454C8">
        <w:rPr>
          <w:b/>
          <w:sz w:val="28"/>
          <w:szCs w:val="28"/>
          <w:lang w:val="uk-UA"/>
        </w:rPr>
        <w:br/>
      </w:r>
      <w:r w:rsidRPr="008A45E7">
        <w:rPr>
          <w:b/>
          <w:sz w:val="28"/>
          <w:szCs w:val="28"/>
          <w:lang w:val="uk-UA"/>
        </w:rPr>
        <w:t>до 34</w:t>
      </w:r>
      <w:r w:rsidR="00E454C8">
        <w:rPr>
          <w:b/>
          <w:sz w:val="28"/>
          <w:szCs w:val="28"/>
          <w:lang w:val="uk-UA"/>
        </w:rPr>
        <w:t> </w:t>
      </w:r>
      <w:r w:rsidRPr="008A45E7">
        <w:rPr>
          <w:b/>
          <w:sz w:val="28"/>
          <w:szCs w:val="28"/>
          <w:lang w:val="uk-UA"/>
        </w:rPr>
        <w:t xml:space="preserve">000 </w:t>
      </w:r>
      <w:proofErr w:type="spellStart"/>
      <w:r w:rsidRPr="008A45E7">
        <w:rPr>
          <w:b/>
          <w:sz w:val="28"/>
          <w:szCs w:val="28"/>
          <w:lang w:val="uk-UA"/>
        </w:rPr>
        <w:t>грн</w:t>
      </w:r>
      <w:proofErr w:type="spellEnd"/>
      <w:r w:rsidRPr="002063E6">
        <w:rPr>
          <w:sz w:val="28"/>
          <w:szCs w:val="28"/>
          <w:lang w:val="uk-UA"/>
        </w:rPr>
        <w:t xml:space="preserve"> (ст. 18852 </w:t>
      </w:r>
      <w:proofErr w:type="spellStart"/>
      <w:r w:rsidRPr="002063E6">
        <w:rPr>
          <w:sz w:val="28"/>
          <w:szCs w:val="28"/>
          <w:lang w:val="uk-UA"/>
        </w:rPr>
        <w:t>КУпАП</w:t>
      </w:r>
      <w:proofErr w:type="spellEnd"/>
      <w:r w:rsidRPr="002063E6">
        <w:rPr>
          <w:sz w:val="28"/>
          <w:szCs w:val="28"/>
          <w:lang w:val="uk-UA"/>
        </w:rPr>
        <w:t>)</w:t>
      </w:r>
      <w:r w:rsidR="00E454C8">
        <w:rPr>
          <w:sz w:val="28"/>
          <w:szCs w:val="28"/>
          <w:lang w:val="uk-UA"/>
        </w:rPr>
        <w:t>;</w:t>
      </w:r>
    </w:p>
    <w:p w:rsidR="002063E6" w:rsidRPr="002063E6" w:rsidRDefault="008A45E7" w:rsidP="00DF2DF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063E6" w:rsidRPr="002063E6">
        <w:rPr>
          <w:sz w:val="28"/>
          <w:szCs w:val="28"/>
          <w:lang w:val="uk-UA"/>
        </w:rPr>
        <w:t xml:space="preserve">ід час початкової придорожньої перевірки транспортного засобу </w:t>
      </w:r>
      <w:r>
        <w:rPr>
          <w:sz w:val="28"/>
          <w:szCs w:val="28"/>
          <w:lang w:val="uk-UA"/>
        </w:rPr>
        <w:br/>
      </w:r>
      <w:r w:rsidR="002063E6" w:rsidRPr="002063E6">
        <w:rPr>
          <w:sz w:val="28"/>
          <w:szCs w:val="28"/>
          <w:lang w:val="uk-UA"/>
        </w:rPr>
        <w:t>на придатність до експлуатації посадова особа органу виконавчої влади,</w:t>
      </w:r>
      <w:r w:rsidR="00E454C8">
        <w:rPr>
          <w:sz w:val="28"/>
          <w:szCs w:val="28"/>
          <w:lang w:val="uk-UA"/>
        </w:rPr>
        <w:br/>
      </w:r>
      <w:r w:rsidR="002063E6" w:rsidRPr="002063E6">
        <w:rPr>
          <w:sz w:val="28"/>
          <w:szCs w:val="28"/>
          <w:lang w:val="uk-UA"/>
        </w:rPr>
        <w:t>що реалізує державну політику з питань безпеки на наземному транспорті</w:t>
      </w:r>
      <w:r>
        <w:rPr>
          <w:sz w:val="28"/>
          <w:szCs w:val="28"/>
          <w:lang w:val="uk-UA"/>
        </w:rPr>
        <w:t>,</w:t>
      </w:r>
      <w:r w:rsidR="002063E6" w:rsidRPr="002063E6">
        <w:rPr>
          <w:sz w:val="28"/>
          <w:szCs w:val="28"/>
          <w:lang w:val="uk-UA"/>
        </w:rPr>
        <w:t xml:space="preserve"> </w:t>
      </w:r>
      <w:r w:rsidR="002063E6" w:rsidRPr="005032B3">
        <w:rPr>
          <w:b/>
          <w:sz w:val="28"/>
          <w:szCs w:val="28"/>
          <w:lang w:val="uk-UA"/>
        </w:rPr>
        <w:t>проводить візуальну оцінку стану транспортного засобу;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функції з контролю за професійною діяльністю акредитованих надавачів послуг </w:t>
      </w:r>
      <w:proofErr w:type="spellStart"/>
      <w:r w:rsidRPr="002063E6">
        <w:rPr>
          <w:sz w:val="28"/>
          <w:szCs w:val="28"/>
          <w:lang w:val="uk-UA"/>
        </w:rPr>
        <w:t>Мінінфраструктури</w:t>
      </w:r>
      <w:proofErr w:type="spellEnd"/>
      <w:r w:rsidRPr="002063E6">
        <w:rPr>
          <w:sz w:val="28"/>
          <w:szCs w:val="28"/>
          <w:lang w:val="uk-UA"/>
        </w:rPr>
        <w:t xml:space="preserve"> пропонує надати новоствореному Бюро з безпеки експлуатації колісних транспортних засобів.</w:t>
      </w:r>
    </w:p>
    <w:p w:rsidR="002063E6" w:rsidRPr="002063E6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>О</w:t>
      </w:r>
      <w:r w:rsidR="005032B3">
        <w:rPr>
          <w:sz w:val="28"/>
          <w:szCs w:val="28"/>
          <w:lang w:val="uk-UA"/>
        </w:rPr>
        <w:t>т</w:t>
      </w:r>
      <w:r w:rsidRPr="002063E6">
        <w:rPr>
          <w:sz w:val="28"/>
          <w:szCs w:val="28"/>
          <w:lang w:val="uk-UA"/>
        </w:rPr>
        <w:t xml:space="preserve">же, лише декількома </w:t>
      </w:r>
      <w:proofErr w:type="spellStart"/>
      <w:r w:rsidRPr="002063E6">
        <w:rPr>
          <w:sz w:val="28"/>
          <w:szCs w:val="28"/>
          <w:lang w:val="uk-UA"/>
        </w:rPr>
        <w:t>вищепереліченими</w:t>
      </w:r>
      <w:proofErr w:type="spellEnd"/>
      <w:r w:rsidRPr="002063E6">
        <w:rPr>
          <w:sz w:val="28"/>
          <w:szCs w:val="28"/>
          <w:lang w:val="uk-UA"/>
        </w:rPr>
        <w:t xml:space="preserve"> </w:t>
      </w:r>
      <w:proofErr w:type="spellStart"/>
      <w:r w:rsidRPr="002063E6">
        <w:rPr>
          <w:sz w:val="28"/>
          <w:szCs w:val="28"/>
          <w:lang w:val="uk-UA"/>
        </w:rPr>
        <w:t>нововеденнями</w:t>
      </w:r>
      <w:proofErr w:type="spellEnd"/>
      <w:r w:rsidRPr="002063E6">
        <w:rPr>
          <w:sz w:val="28"/>
          <w:szCs w:val="28"/>
          <w:lang w:val="uk-UA"/>
        </w:rPr>
        <w:t>, які ніби вимагає Угода про асоціацію між Україною, з однієї сторони, та Європейським Союзом, Європейським співтовариством з атомної енергії і їхніми державами</w:t>
      </w:r>
      <w:r w:rsidR="00E454C8">
        <w:rPr>
          <w:sz w:val="28"/>
          <w:szCs w:val="28"/>
          <w:lang w:val="uk-UA"/>
        </w:rPr>
        <w:t xml:space="preserve"> – </w:t>
      </w:r>
      <w:r w:rsidRPr="002063E6">
        <w:rPr>
          <w:sz w:val="28"/>
          <w:szCs w:val="28"/>
          <w:lang w:val="uk-UA"/>
        </w:rPr>
        <w:t xml:space="preserve">членами, з іншої сторони представники </w:t>
      </w:r>
      <w:proofErr w:type="spellStart"/>
      <w:r w:rsidRPr="002063E6">
        <w:rPr>
          <w:sz w:val="28"/>
          <w:szCs w:val="28"/>
          <w:lang w:val="uk-UA"/>
        </w:rPr>
        <w:t>Мінінфраструктури</w:t>
      </w:r>
      <w:proofErr w:type="spellEnd"/>
      <w:r w:rsidRPr="002063E6">
        <w:rPr>
          <w:sz w:val="28"/>
          <w:szCs w:val="28"/>
          <w:lang w:val="uk-UA"/>
        </w:rPr>
        <w:t xml:space="preserve"> вирішили повернути на українські дороги славнозвісне ГАІ, у вигляді посадових осіб (експертів) </w:t>
      </w:r>
      <w:proofErr w:type="spellStart"/>
      <w:r w:rsidRPr="002063E6">
        <w:rPr>
          <w:sz w:val="28"/>
          <w:szCs w:val="28"/>
          <w:lang w:val="uk-UA"/>
        </w:rPr>
        <w:t>Мінінфраструктури</w:t>
      </w:r>
      <w:proofErr w:type="spellEnd"/>
      <w:r w:rsidRPr="002063E6">
        <w:rPr>
          <w:sz w:val="28"/>
          <w:szCs w:val="28"/>
          <w:lang w:val="uk-UA"/>
        </w:rPr>
        <w:t xml:space="preserve">, які зобов’язані тим же </w:t>
      </w:r>
      <w:proofErr w:type="spellStart"/>
      <w:r w:rsidR="006055CB">
        <w:rPr>
          <w:sz w:val="28"/>
          <w:szCs w:val="28"/>
          <w:lang w:val="uk-UA"/>
        </w:rPr>
        <w:t>з</w:t>
      </w:r>
      <w:r w:rsidRPr="002063E6">
        <w:rPr>
          <w:sz w:val="28"/>
          <w:szCs w:val="28"/>
          <w:lang w:val="uk-UA"/>
        </w:rPr>
        <w:t>аконопро</w:t>
      </w:r>
      <w:r w:rsidR="005F2421">
        <w:rPr>
          <w:sz w:val="28"/>
          <w:szCs w:val="28"/>
          <w:lang w:val="uk-UA"/>
        </w:rPr>
        <w:t>є</w:t>
      </w:r>
      <w:r w:rsidRPr="002063E6">
        <w:rPr>
          <w:sz w:val="28"/>
          <w:szCs w:val="28"/>
          <w:lang w:val="uk-UA"/>
        </w:rPr>
        <w:t>ктом</w:t>
      </w:r>
      <w:proofErr w:type="spellEnd"/>
      <w:r w:rsidRPr="002063E6">
        <w:rPr>
          <w:sz w:val="28"/>
          <w:szCs w:val="28"/>
          <w:lang w:val="uk-UA"/>
        </w:rPr>
        <w:t xml:space="preserve"> перевіряти не менше ніж 5</w:t>
      </w:r>
      <w:r w:rsidR="006055CB">
        <w:rPr>
          <w:sz w:val="28"/>
          <w:szCs w:val="28"/>
          <w:lang w:val="uk-UA"/>
        </w:rPr>
        <w:t> </w:t>
      </w:r>
      <w:r w:rsidRPr="002063E6">
        <w:rPr>
          <w:sz w:val="28"/>
          <w:szCs w:val="28"/>
          <w:lang w:val="uk-UA"/>
        </w:rPr>
        <w:t>% автомобілів, що зареєстровані в Україні.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При чому це будуть </w:t>
      </w:r>
      <w:r w:rsidRPr="005F2421">
        <w:rPr>
          <w:b/>
          <w:sz w:val="28"/>
          <w:szCs w:val="28"/>
          <w:lang w:val="uk-UA"/>
        </w:rPr>
        <w:t>на стільки експерти</w:t>
      </w:r>
      <w:r w:rsidRPr="002063E6">
        <w:rPr>
          <w:sz w:val="28"/>
          <w:szCs w:val="28"/>
          <w:lang w:val="uk-UA"/>
        </w:rPr>
        <w:t xml:space="preserve">, що за допомогою візуального огляду зможуть визначити чи справний транспортний засіб чи ні. А якщо врахувати, що в </w:t>
      </w:r>
      <w:proofErr w:type="spellStart"/>
      <w:r w:rsidRPr="002063E6">
        <w:rPr>
          <w:sz w:val="28"/>
          <w:szCs w:val="28"/>
          <w:lang w:val="uk-UA"/>
        </w:rPr>
        <w:t>КУпАП</w:t>
      </w:r>
      <w:proofErr w:type="spellEnd"/>
      <w:r w:rsidRPr="002063E6">
        <w:rPr>
          <w:sz w:val="28"/>
          <w:szCs w:val="28"/>
          <w:lang w:val="uk-UA"/>
        </w:rPr>
        <w:t xml:space="preserve"> планується внести зміни і змінити слова «стандарти»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на «нормативи і технічні приписи»</w:t>
      </w:r>
      <w:r w:rsidR="006055CB">
        <w:rPr>
          <w:sz w:val="28"/>
          <w:szCs w:val="28"/>
          <w:lang w:val="uk-UA"/>
        </w:rPr>
        <w:t>,</w:t>
      </w:r>
      <w:r w:rsidRPr="002063E6">
        <w:rPr>
          <w:sz w:val="28"/>
          <w:szCs w:val="28"/>
          <w:lang w:val="uk-UA"/>
        </w:rPr>
        <w:t xml:space="preserve"> то, для прикладу, експлуатація автомобіля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пошкодженим лакофарбовим покриттям ЗАБОРОНЕНА. А отже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з урахуванням мінімального штрафу 3</w:t>
      </w:r>
      <w:r w:rsidR="006055CB">
        <w:rPr>
          <w:sz w:val="28"/>
          <w:szCs w:val="28"/>
          <w:lang w:val="uk-UA"/>
        </w:rPr>
        <w:t> </w:t>
      </w:r>
      <w:r w:rsidRPr="002063E6">
        <w:rPr>
          <w:sz w:val="28"/>
          <w:szCs w:val="28"/>
          <w:lang w:val="uk-UA"/>
        </w:rPr>
        <w:t>400</w:t>
      </w:r>
      <w:r w:rsidR="006055CB">
        <w:rPr>
          <w:sz w:val="28"/>
          <w:szCs w:val="28"/>
          <w:lang w:val="uk-UA"/>
        </w:rPr>
        <w:t> </w:t>
      </w:r>
      <w:proofErr w:type="spellStart"/>
      <w:r w:rsidRPr="002063E6">
        <w:rPr>
          <w:sz w:val="28"/>
          <w:szCs w:val="28"/>
          <w:lang w:val="uk-UA"/>
        </w:rPr>
        <w:t>грн</w:t>
      </w:r>
      <w:proofErr w:type="spellEnd"/>
      <w:r w:rsidR="008D67CB">
        <w:rPr>
          <w:sz w:val="28"/>
          <w:szCs w:val="28"/>
          <w:lang w:val="uk-UA"/>
        </w:rPr>
        <w:t xml:space="preserve"> </w:t>
      </w:r>
      <w:r w:rsidRPr="002063E6">
        <w:rPr>
          <w:sz w:val="28"/>
          <w:szCs w:val="28"/>
          <w:lang w:val="uk-UA"/>
        </w:rPr>
        <w:t>це призведе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до МЕГАКОРУПЦІЇ!!!!</w:t>
      </w:r>
    </w:p>
    <w:p w:rsidR="002063E6" w:rsidRPr="002063E6" w:rsidRDefault="002063E6" w:rsidP="006055CB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>Таких вимог, які наші «</w:t>
      </w:r>
      <w:proofErr w:type="spellStart"/>
      <w:r w:rsidRPr="002063E6">
        <w:rPr>
          <w:sz w:val="28"/>
          <w:szCs w:val="28"/>
          <w:lang w:val="uk-UA"/>
        </w:rPr>
        <w:t>схемщики</w:t>
      </w:r>
      <w:proofErr w:type="spellEnd"/>
      <w:r w:rsidRPr="002063E6">
        <w:rPr>
          <w:sz w:val="28"/>
          <w:szCs w:val="28"/>
          <w:lang w:val="uk-UA"/>
        </w:rPr>
        <w:t>» прикривають європейськими, не має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>у жодній країні Європи.</w:t>
      </w:r>
    </w:p>
    <w:p w:rsidR="002063E6" w:rsidRPr="002063E6" w:rsidRDefault="002063E6" w:rsidP="00DF2DF6">
      <w:pPr>
        <w:ind w:firstLine="709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Це не </w:t>
      </w:r>
      <w:r w:rsidR="006055CB">
        <w:rPr>
          <w:sz w:val="28"/>
          <w:szCs w:val="28"/>
          <w:lang w:val="uk-UA"/>
        </w:rPr>
        <w:t>законопроект,</w:t>
      </w:r>
      <w:r w:rsidRPr="002063E6">
        <w:rPr>
          <w:sz w:val="28"/>
          <w:szCs w:val="28"/>
          <w:lang w:val="uk-UA"/>
        </w:rPr>
        <w:t xml:space="preserve"> а проста корупційна схема.</w:t>
      </w:r>
    </w:p>
    <w:p w:rsidR="002063E6" w:rsidRPr="002063E6" w:rsidRDefault="002063E6" w:rsidP="00DF2DF6">
      <w:pPr>
        <w:ind w:firstLine="709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А тому вимагаємо ВИКЛЮЧИТИ корупційну складову із </w:t>
      </w:r>
      <w:proofErr w:type="spellStart"/>
      <w:r w:rsidR="006055CB">
        <w:rPr>
          <w:sz w:val="28"/>
          <w:szCs w:val="28"/>
          <w:lang w:val="uk-UA"/>
        </w:rPr>
        <w:t>з</w:t>
      </w:r>
      <w:r w:rsidRPr="002063E6">
        <w:rPr>
          <w:sz w:val="28"/>
          <w:szCs w:val="28"/>
          <w:lang w:val="uk-UA"/>
        </w:rPr>
        <w:t>аконопро</w:t>
      </w:r>
      <w:r w:rsidR="004D29A0">
        <w:rPr>
          <w:sz w:val="28"/>
          <w:szCs w:val="28"/>
          <w:lang w:val="uk-UA"/>
        </w:rPr>
        <w:t>є</w:t>
      </w:r>
      <w:r w:rsidRPr="002063E6">
        <w:rPr>
          <w:sz w:val="28"/>
          <w:szCs w:val="28"/>
          <w:lang w:val="uk-UA"/>
        </w:rPr>
        <w:t>кту</w:t>
      </w:r>
      <w:proofErr w:type="spellEnd"/>
      <w:r w:rsidRPr="002063E6">
        <w:rPr>
          <w:sz w:val="28"/>
          <w:szCs w:val="28"/>
          <w:lang w:val="uk-UA"/>
        </w:rPr>
        <w:t>:</w:t>
      </w:r>
    </w:p>
    <w:p w:rsidR="002063E6" w:rsidRPr="002063E6" w:rsidRDefault="002063E6" w:rsidP="00DF2DF6">
      <w:pPr>
        <w:ind w:firstLine="709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 xml:space="preserve">у вигляді </w:t>
      </w:r>
      <w:r w:rsidRPr="004D29A0">
        <w:rPr>
          <w:b/>
          <w:sz w:val="28"/>
          <w:szCs w:val="28"/>
          <w:lang w:val="uk-UA"/>
        </w:rPr>
        <w:t>здійснення придорожньої перевірки транспортних засобів</w:t>
      </w:r>
      <w:r w:rsidR="006055CB">
        <w:rPr>
          <w:b/>
          <w:sz w:val="28"/>
          <w:szCs w:val="28"/>
          <w:lang w:val="uk-UA"/>
        </w:rPr>
        <w:br/>
      </w:r>
      <w:r w:rsidRPr="004D29A0">
        <w:rPr>
          <w:b/>
          <w:sz w:val="28"/>
          <w:szCs w:val="28"/>
          <w:lang w:val="uk-UA"/>
        </w:rPr>
        <w:t>на придатність до експлуатації</w:t>
      </w:r>
      <w:r w:rsidRPr="006055CB">
        <w:rPr>
          <w:b/>
          <w:sz w:val="28"/>
          <w:szCs w:val="28"/>
          <w:lang w:val="uk-UA"/>
        </w:rPr>
        <w:t>;</w:t>
      </w:r>
    </w:p>
    <w:p w:rsidR="004D29A0" w:rsidRDefault="002063E6" w:rsidP="00DF2DF6">
      <w:pPr>
        <w:ind w:firstLine="709"/>
        <w:jc w:val="both"/>
        <w:rPr>
          <w:sz w:val="28"/>
          <w:szCs w:val="28"/>
          <w:lang w:val="uk-UA"/>
        </w:rPr>
      </w:pPr>
      <w:r w:rsidRPr="002063E6">
        <w:rPr>
          <w:sz w:val="28"/>
          <w:szCs w:val="28"/>
          <w:lang w:val="uk-UA"/>
        </w:rPr>
        <w:t>виключити норму з контролю за професійною діяльністю акредитованих надавачів послуг через Бюро з безпеки експлуатації колісних транспортних засобів</w:t>
      </w:r>
      <w:r w:rsidR="006055CB">
        <w:rPr>
          <w:sz w:val="28"/>
          <w:szCs w:val="28"/>
          <w:lang w:val="uk-UA"/>
        </w:rPr>
        <w:t>,</w:t>
      </w:r>
      <w:r w:rsidRPr="002063E6">
        <w:rPr>
          <w:sz w:val="28"/>
          <w:szCs w:val="28"/>
          <w:lang w:val="uk-UA"/>
        </w:rPr>
        <w:t xml:space="preserve"> яке прямо порушує Конституцію України та Закон України</w:t>
      </w:r>
      <w:r w:rsidR="006055CB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«Про захист економічної конкуренції», прямий або непрямий примус суб’єктів господарювання до вступу в асоціації, концерни, міжгалузеві, регіональні </w:t>
      </w:r>
      <w:r w:rsidR="004D29A0">
        <w:rPr>
          <w:sz w:val="28"/>
          <w:szCs w:val="28"/>
          <w:lang w:val="uk-UA"/>
        </w:rPr>
        <w:br/>
      </w:r>
      <w:r w:rsidRPr="002063E6">
        <w:rPr>
          <w:sz w:val="28"/>
          <w:szCs w:val="28"/>
          <w:lang w:val="uk-UA"/>
        </w:rPr>
        <w:t xml:space="preserve">чи інші форми об’єднань або здійснення узгоджених дій концентрації суб’єктів господарювання в інших формах є грубим порушення </w:t>
      </w:r>
      <w:r w:rsidR="004D29A0">
        <w:rPr>
          <w:sz w:val="28"/>
          <w:szCs w:val="28"/>
          <w:lang w:val="uk-UA"/>
        </w:rPr>
        <w:t>антимонопольного законодавства;</w:t>
      </w:r>
    </w:p>
    <w:p w:rsidR="008E5CAC" w:rsidRPr="008E5CAC" w:rsidRDefault="004D29A0" w:rsidP="00DF2DF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063E6" w:rsidRPr="002063E6">
        <w:rPr>
          <w:sz w:val="28"/>
          <w:szCs w:val="28"/>
          <w:lang w:val="uk-UA"/>
        </w:rPr>
        <w:t xml:space="preserve">иключити норми, що передбачають збільшення штрафних санкцій </w:t>
      </w:r>
      <w:r>
        <w:rPr>
          <w:sz w:val="28"/>
          <w:szCs w:val="28"/>
          <w:lang w:val="uk-UA"/>
        </w:rPr>
        <w:br/>
      </w:r>
      <w:r w:rsidR="002063E6" w:rsidRPr="002063E6">
        <w:rPr>
          <w:sz w:val="28"/>
          <w:szCs w:val="28"/>
          <w:lang w:val="uk-UA"/>
        </w:rPr>
        <w:t>у 10 разів.</w:t>
      </w:r>
    </w:p>
    <w:p w:rsidR="002063E6" w:rsidRPr="006055CB" w:rsidRDefault="002063E6" w:rsidP="006055CB">
      <w:pPr>
        <w:shd w:val="clear" w:color="auto" w:fill="FFFFFF"/>
        <w:jc w:val="both"/>
        <w:rPr>
          <w:sz w:val="28"/>
          <w:szCs w:val="28"/>
          <w:lang w:val="uk-UA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2063E6" w:rsidRPr="002063E6" w:rsidTr="00BB5BF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3E6" w:rsidRPr="002063E6" w:rsidRDefault="002063E6" w:rsidP="006055CB">
            <w:pPr>
              <w:ind w:left="601"/>
              <w:rPr>
                <w:sz w:val="28"/>
                <w:szCs w:val="28"/>
                <w:lang w:val="uk-UA"/>
              </w:rPr>
            </w:pPr>
            <w:r w:rsidRPr="002063E6">
              <w:rPr>
                <w:i/>
                <w:sz w:val="28"/>
                <w:szCs w:val="28"/>
                <w:lang w:val="uk-UA"/>
              </w:rPr>
              <w:t xml:space="preserve">Схвалено на </w:t>
            </w:r>
            <w:r w:rsidR="006055CB">
              <w:rPr>
                <w:i/>
                <w:sz w:val="28"/>
                <w:szCs w:val="28"/>
                <w:lang w:val="uk-UA"/>
              </w:rPr>
              <w:t>тридцять восьмій</w:t>
            </w:r>
            <w:r w:rsidRPr="002063E6">
              <w:rPr>
                <w:i/>
                <w:sz w:val="28"/>
                <w:szCs w:val="28"/>
                <w:lang w:val="uk-UA"/>
              </w:rPr>
              <w:t xml:space="preserve"> сесії Черкаської обласної ради сьомого скликання</w:t>
            </w:r>
            <w:r w:rsidR="006055C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2063E6">
              <w:rPr>
                <w:i/>
                <w:sz w:val="28"/>
                <w:szCs w:val="28"/>
                <w:lang w:val="uk-UA"/>
              </w:rPr>
              <w:t>11 вересня 2020 року</w:t>
            </w:r>
          </w:p>
        </w:tc>
      </w:tr>
    </w:tbl>
    <w:p w:rsidR="000171BA" w:rsidRPr="006055CB" w:rsidRDefault="000171BA" w:rsidP="006055CB">
      <w:pPr>
        <w:jc w:val="both"/>
        <w:rPr>
          <w:sz w:val="28"/>
          <w:szCs w:val="28"/>
          <w:lang w:val="uk-UA"/>
        </w:rPr>
      </w:pPr>
    </w:p>
    <w:sectPr w:rsidR="000171BA" w:rsidRPr="006055CB" w:rsidSect="00E454C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171BA"/>
    <w:rsid w:val="00093A0D"/>
    <w:rsid w:val="001D733A"/>
    <w:rsid w:val="002063E6"/>
    <w:rsid w:val="00211C25"/>
    <w:rsid w:val="00266FAE"/>
    <w:rsid w:val="002E3B24"/>
    <w:rsid w:val="0030133B"/>
    <w:rsid w:val="00397915"/>
    <w:rsid w:val="00497490"/>
    <w:rsid w:val="004D29A0"/>
    <w:rsid w:val="004D7CB7"/>
    <w:rsid w:val="005032B3"/>
    <w:rsid w:val="005D5B8D"/>
    <w:rsid w:val="005F2421"/>
    <w:rsid w:val="006055CB"/>
    <w:rsid w:val="00610902"/>
    <w:rsid w:val="00620BD1"/>
    <w:rsid w:val="00632DDC"/>
    <w:rsid w:val="0075081E"/>
    <w:rsid w:val="00766EC8"/>
    <w:rsid w:val="007735B2"/>
    <w:rsid w:val="007A1FBA"/>
    <w:rsid w:val="00854132"/>
    <w:rsid w:val="008A45E7"/>
    <w:rsid w:val="008D67CB"/>
    <w:rsid w:val="008E5CAC"/>
    <w:rsid w:val="009320FA"/>
    <w:rsid w:val="0093691C"/>
    <w:rsid w:val="00B56F3D"/>
    <w:rsid w:val="00CA5172"/>
    <w:rsid w:val="00D401B8"/>
    <w:rsid w:val="00D8765D"/>
    <w:rsid w:val="00DF2DF6"/>
    <w:rsid w:val="00E454C8"/>
    <w:rsid w:val="00E6391D"/>
    <w:rsid w:val="00EB566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4310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2020-09-15T09:55:00Z</cp:lastPrinted>
  <dcterms:created xsi:type="dcterms:W3CDTF">2020-09-15T09:56:00Z</dcterms:created>
  <dcterms:modified xsi:type="dcterms:W3CDTF">2020-09-15T09:56:00Z</dcterms:modified>
</cp:coreProperties>
</file>