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4" o:title=""/>
          </v:shape>
          <o:OLEObject Type="Embed" ProgID="Word.Picture.8" ShapeID="_x0000_i1025" DrawAspect="Content" ObjectID="_172459095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C0FB5" w:rsidRDefault="00FC0FB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C0FB5">
        <w:rPr>
          <w:sz w:val="28"/>
          <w:u w:val="single"/>
          <w:lang w:val="uk-UA"/>
        </w:rPr>
        <w:t>09.09.2022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FC0FB5">
        <w:rPr>
          <w:sz w:val="28"/>
          <w:u w:val="single"/>
        </w:rPr>
        <w:t>№ 14-18</w:t>
      </w:r>
      <w:r w:rsidRPr="00FC0FB5">
        <w:rPr>
          <w:sz w:val="28"/>
          <w:u w:val="single"/>
          <w:lang w:val="uk-UA"/>
        </w:rPr>
        <w:t>/</w:t>
      </w:r>
      <w:r w:rsidRPr="00FC0FB5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8A58D8" w:rsidRPr="008A58D8" w:rsidRDefault="008A58D8" w:rsidP="008A58D8">
      <w:pPr>
        <w:rPr>
          <w:sz w:val="28"/>
          <w:szCs w:val="28"/>
          <w:lang w:val="uk-UA"/>
        </w:rPr>
      </w:pPr>
    </w:p>
    <w:p w:rsidR="008A58D8" w:rsidRPr="008A58D8" w:rsidRDefault="008A58D8" w:rsidP="008A58D8">
      <w:pPr>
        <w:rPr>
          <w:sz w:val="28"/>
          <w:szCs w:val="28"/>
          <w:lang w:val="uk-UA"/>
        </w:rPr>
      </w:pPr>
      <w:r w:rsidRPr="008A58D8">
        <w:rPr>
          <w:sz w:val="28"/>
          <w:szCs w:val="28"/>
          <w:lang w:val="uk-UA"/>
        </w:rPr>
        <w:t xml:space="preserve">Про звернення депутатів Черкаської обласної ради </w:t>
      </w:r>
    </w:p>
    <w:p w:rsidR="008A58D8" w:rsidRPr="008A58D8" w:rsidRDefault="008A58D8" w:rsidP="008A58D8">
      <w:pPr>
        <w:rPr>
          <w:sz w:val="28"/>
          <w:szCs w:val="28"/>
          <w:lang w:val="uk-UA" w:eastAsia="en-US"/>
        </w:rPr>
      </w:pPr>
      <w:r w:rsidRPr="008A58D8">
        <w:rPr>
          <w:color w:val="000000"/>
          <w:sz w:val="28"/>
          <w:szCs w:val="28"/>
          <w:lang w:val="uk-UA"/>
        </w:rPr>
        <w:t xml:space="preserve">до </w:t>
      </w:r>
      <w:r w:rsidRPr="008A58D8">
        <w:rPr>
          <w:sz w:val="28"/>
          <w:szCs w:val="28"/>
          <w:lang w:val="uk-UA" w:eastAsia="en-US"/>
        </w:rPr>
        <w:t>Верховної Ради України, Кабінету Міністрів України,</w:t>
      </w:r>
    </w:p>
    <w:p w:rsidR="008A58D8" w:rsidRPr="008A58D8" w:rsidRDefault="008A58D8" w:rsidP="008A58D8">
      <w:pPr>
        <w:rPr>
          <w:sz w:val="28"/>
          <w:szCs w:val="28"/>
          <w:lang w:val="uk-UA" w:eastAsia="en-US"/>
        </w:rPr>
      </w:pPr>
      <w:r w:rsidRPr="008A58D8">
        <w:rPr>
          <w:sz w:val="28"/>
          <w:szCs w:val="28"/>
          <w:lang w:val="uk-UA" w:eastAsia="en-US"/>
        </w:rPr>
        <w:t>Міністерства  аграрної політики та продовольства України</w:t>
      </w:r>
    </w:p>
    <w:p w:rsidR="008A58D8" w:rsidRPr="008A58D8" w:rsidRDefault="008A58D8" w:rsidP="008A58D8">
      <w:pPr>
        <w:rPr>
          <w:sz w:val="28"/>
          <w:szCs w:val="28"/>
          <w:lang w:val="uk-UA" w:eastAsia="en-US"/>
        </w:rPr>
      </w:pPr>
      <w:r w:rsidRPr="008A58D8">
        <w:rPr>
          <w:sz w:val="28"/>
          <w:szCs w:val="28"/>
          <w:lang w:val="uk-UA" w:eastAsia="en-US"/>
        </w:rPr>
        <w:t xml:space="preserve">щодо створення передумов для розвитку логістичних </w:t>
      </w:r>
    </w:p>
    <w:p w:rsidR="008A58D8" w:rsidRPr="008A58D8" w:rsidRDefault="008A58D8" w:rsidP="008A58D8">
      <w:pPr>
        <w:rPr>
          <w:sz w:val="28"/>
          <w:szCs w:val="28"/>
          <w:lang w:val="uk-UA" w:eastAsia="en-US"/>
        </w:rPr>
      </w:pPr>
      <w:r w:rsidRPr="008A58D8">
        <w:rPr>
          <w:sz w:val="28"/>
          <w:szCs w:val="28"/>
          <w:lang w:val="uk-UA" w:eastAsia="en-US"/>
        </w:rPr>
        <w:t xml:space="preserve">шляхів збуту сільськогосподарської продукції, державного </w:t>
      </w:r>
    </w:p>
    <w:p w:rsidR="008A58D8" w:rsidRPr="008A58D8" w:rsidRDefault="008A58D8" w:rsidP="008A58D8">
      <w:pPr>
        <w:rPr>
          <w:color w:val="000000"/>
          <w:sz w:val="28"/>
          <w:szCs w:val="28"/>
          <w:lang w:val="uk-UA"/>
        </w:rPr>
      </w:pPr>
      <w:r w:rsidRPr="008A58D8">
        <w:rPr>
          <w:sz w:val="28"/>
          <w:szCs w:val="28"/>
          <w:lang w:val="uk-UA" w:eastAsia="en-US"/>
        </w:rPr>
        <w:t>регулювання цін на продукцію та її перевезення</w:t>
      </w:r>
    </w:p>
    <w:p w:rsidR="008A58D8" w:rsidRPr="008A58D8" w:rsidRDefault="008A58D8" w:rsidP="008A58D8">
      <w:pPr>
        <w:rPr>
          <w:color w:val="000000"/>
          <w:sz w:val="28"/>
          <w:szCs w:val="28"/>
          <w:lang w:val="uk-UA"/>
        </w:rPr>
      </w:pPr>
    </w:p>
    <w:p w:rsidR="008A58D8" w:rsidRPr="008A58D8" w:rsidRDefault="008A58D8" w:rsidP="008A58D8">
      <w:pPr>
        <w:rPr>
          <w:color w:val="000000"/>
          <w:sz w:val="28"/>
          <w:szCs w:val="28"/>
          <w:lang w:val="uk-UA"/>
        </w:rPr>
      </w:pPr>
    </w:p>
    <w:p w:rsidR="008A58D8" w:rsidRPr="008A58D8" w:rsidRDefault="008A58D8" w:rsidP="008A58D8">
      <w:pPr>
        <w:rPr>
          <w:sz w:val="28"/>
          <w:szCs w:val="28"/>
          <w:lang w:val="uk-UA"/>
        </w:rPr>
      </w:pPr>
    </w:p>
    <w:p w:rsidR="008A58D8" w:rsidRPr="008A58D8" w:rsidRDefault="008A58D8" w:rsidP="008A58D8">
      <w:pPr>
        <w:ind w:firstLine="709"/>
        <w:jc w:val="both"/>
        <w:rPr>
          <w:sz w:val="28"/>
          <w:szCs w:val="28"/>
          <w:lang w:val="uk-UA"/>
        </w:rPr>
      </w:pPr>
      <w:r w:rsidRPr="008A58D8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</w:t>
      </w:r>
      <w:r w:rsidRPr="008A58D8">
        <w:rPr>
          <w:sz w:val="28"/>
          <w:szCs w:val="28"/>
          <w:lang w:val="uk-UA"/>
        </w:rPr>
        <w:br/>
        <w:t>в Україні» обласна рада    в и р і ш и л а :</w:t>
      </w:r>
    </w:p>
    <w:p w:rsidR="008A58D8" w:rsidRPr="008A58D8" w:rsidRDefault="008A58D8" w:rsidP="008A58D8">
      <w:pPr>
        <w:ind w:right="140"/>
        <w:jc w:val="both"/>
        <w:rPr>
          <w:sz w:val="28"/>
          <w:szCs w:val="28"/>
          <w:lang w:val="uk-UA"/>
        </w:rPr>
      </w:pPr>
    </w:p>
    <w:p w:rsidR="008A58D8" w:rsidRPr="008A58D8" w:rsidRDefault="008A58D8" w:rsidP="008A58D8">
      <w:pPr>
        <w:ind w:firstLine="708"/>
        <w:jc w:val="both"/>
        <w:rPr>
          <w:sz w:val="28"/>
          <w:szCs w:val="28"/>
          <w:lang w:val="uk-UA"/>
        </w:rPr>
      </w:pPr>
      <w:r w:rsidRPr="008A58D8">
        <w:rPr>
          <w:sz w:val="28"/>
          <w:szCs w:val="28"/>
          <w:lang w:val="uk-UA"/>
        </w:rPr>
        <w:t xml:space="preserve">звернутися до </w:t>
      </w:r>
      <w:r w:rsidRPr="008A58D8">
        <w:rPr>
          <w:color w:val="000000"/>
          <w:sz w:val="28"/>
          <w:szCs w:val="28"/>
          <w:lang w:val="uk-UA"/>
        </w:rPr>
        <w:t xml:space="preserve">Верховної Ради України, Кабінету Міністрів України, Міністерства аграрної політики та продовольства України щодо створення передумов для розвитку логістичних шляхів збуту сільськогосподарської продукції, державного регулювання цін на продукцію та її перевезення </w:t>
      </w:r>
      <w:r w:rsidRPr="008A58D8">
        <w:rPr>
          <w:sz w:val="28"/>
          <w:szCs w:val="28"/>
          <w:lang w:val="uk-UA"/>
        </w:rPr>
        <w:t>(текст звернення додається).</w:t>
      </w:r>
    </w:p>
    <w:p w:rsidR="008A58D8" w:rsidRPr="008A58D8" w:rsidRDefault="008A58D8" w:rsidP="008A58D8">
      <w:pPr>
        <w:jc w:val="both"/>
        <w:rPr>
          <w:sz w:val="28"/>
          <w:szCs w:val="28"/>
          <w:lang w:val="uk-UA"/>
        </w:rPr>
      </w:pPr>
    </w:p>
    <w:p w:rsidR="008A58D8" w:rsidRPr="008A58D8" w:rsidRDefault="008A58D8" w:rsidP="008A58D8">
      <w:pPr>
        <w:jc w:val="both"/>
        <w:rPr>
          <w:sz w:val="28"/>
          <w:szCs w:val="28"/>
          <w:lang w:val="uk-UA"/>
        </w:rPr>
      </w:pPr>
    </w:p>
    <w:p w:rsidR="008A58D8" w:rsidRPr="008A58D8" w:rsidRDefault="008A58D8" w:rsidP="008A58D8">
      <w:pPr>
        <w:jc w:val="both"/>
        <w:rPr>
          <w:sz w:val="28"/>
          <w:szCs w:val="28"/>
          <w:lang w:val="uk-UA"/>
        </w:rPr>
      </w:pPr>
    </w:p>
    <w:p w:rsidR="008A58D8" w:rsidRPr="008A58D8" w:rsidRDefault="008A58D8" w:rsidP="008A58D8">
      <w:pPr>
        <w:jc w:val="both"/>
        <w:rPr>
          <w:sz w:val="28"/>
          <w:szCs w:val="28"/>
          <w:lang w:val="uk-UA"/>
        </w:rPr>
      </w:pPr>
    </w:p>
    <w:p w:rsidR="008A58D8" w:rsidRPr="008A58D8" w:rsidRDefault="008A58D8" w:rsidP="008A58D8">
      <w:pPr>
        <w:jc w:val="both"/>
        <w:rPr>
          <w:sz w:val="28"/>
          <w:szCs w:val="28"/>
          <w:lang w:val="uk-UA"/>
        </w:rPr>
      </w:pPr>
      <w:r w:rsidRPr="008A58D8">
        <w:rPr>
          <w:sz w:val="28"/>
          <w:szCs w:val="28"/>
          <w:lang w:val="uk-UA"/>
        </w:rPr>
        <w:t>Голова</w:t>
      </w:r>
      <w:r w:rsidRPr="008A58D8">
        <w:rPr>
          <w:sz w:val="28"/>
          <w:szCs w:val="28"/>
          <w:lang w:val="uk-UA"/>
        </w:rPr>
        <w:tab/>
      </w:r>
      <w:r w:rsidRPr="008A58D8">
        <w:rPr>
          <w:sz w:val="28"/>
          <w:szCs w:val="28"/>
          <w:lang w:val="uk-UA"/>
        </w:rPr>
        <w:tab/>
      </w:r>
      <w:r w:rsidRPr="008A58D8">
        <w:rPr>
          <w:sz w:val="28"/>
          <w:szCs w:val="28"/>
          <w:lang w:val="uk-UA"/>
        </w:rPr>
        <w:tab/>
      </w:r>
      <w:r w:rsidRPr="008A58D8">
        <w:rPr>
          <w:sz w:val="28"/>
          <w:szCs w:val="28"/>
          <w:lang w:val="uk-UA"/>
        </w:rPr>
        <w:tab/>
      </w:r>
      <w:r w:rsidRPr="008A58D8">
        <w:rPr>
          <w:sz w:val="28"/>
          <w:szCs w:val="28"/>
          <w:lang w:val="uk-UA"/>
        </w:rPr>
        <w:tab/>
      </w:r>
      <w:r w:rsidRPr="008A58D8">
        <w:rPr>
          <w:sz w:val="28"/>
          <w:szCs w:val="28"/>
          <w:lang w:val="uk-UA"/>
        </w:rPr>
        <w:tab/>
      </w:r>
      <w:r w:rsidRPr="008A58D8">
        <w:rPr>
          <w:sz w:val="28"/>
          <w:szCs w:val="28"/>
          <w:lang w:val="uk-UA"/>
        </w:rPr>
        <w:tab/>
      </w:r>
      <w:r w:rsidRPr="008A58D8">
        <w:rPr>
          <w:sz w:val="28"/>
          <w:szCs w:val="28"/>
          <w:lang w:val="uk-UA"/>
        </w:rPr>
        <w:tab/>
      </w:r>
      <w:r w:rsidRPr="008A58D8">
        <w:rPr>
          <w:sz w:val="28"/>
          <w:szCs w:val="28"/>
          <w:lang w:val="uk-UA"/>
        </w:rPr>
        <w:tab/>
        <w:t xml:space="preserve">А. ПІДГОРНИЙ </w:t>
      </w:r>
    </w:p>
    <w:p w:rsidR="008A58D8" w:rsidRPr="008A58D8" w:rsidRDefault="008A58D8" w:rsidP="008A58D8">
      <w:pPr>
        <w:jc w:val="both"/>
        <w:rPr>
          <w:sz w:val="28"/>
          <w:szCs w:val="28"/>
          <w:lang w:val="uk-UA"/>
        </w:rPr>
      </w:pPr>
    </w:p>
    <w:p w:rsidR="008A58D8" w:rsidRPr="008A58D8" w:rsidRDefault="008A58D8" w:rsidP="008A58D8">
      <w:pPr>
        <w:jc w:val="both"/>
        <w:rPr>
          <w:sz w:val="28"/>
          <w:szCs w:val="28"/>
          <w:lang w:val="uk-UA"/>
        </w:rPr>
      </w:pPr>
    </w:p>
    <w:p w:rsidR="008A58D8" w:rsidRPr="008A58D8" w:rsidRDefault="008A58D8" w:rsidP="008A58D8">
      <w:pPr>
        <w:jc w:val="both"/>
        <w:rPr>
          <w:sz w:val="28"/>
          <w:szCs w:val="28"/>
          <w:lang w:val="uk-UA"/>
        </w:rPr>
      </w:pPr>
    </w:p>
    <w:p w:rsidR="008A58D8" w:rsidRPr="008A58D8" w:rsidRDefault="008A58D8" w:rsidP="008A58D8">
      <w:pPr>
        <w:jc w:val="both"/>
        <w:rPr>
          <w:sz w:val="28"/>
          <w:szCs w:val="28"/>
          <w:lang w:val="uk-UA"/>
        </w:rPr>
      </w:pPr>
    </w:p>
    <w:p w:rsidR="008A58D8" w:rsidRPr="008A58D8" w:rsidRDefault="008A58D8" w:rsidP="008A58D8">
      <w:pPr>
        <w:jc w:val="both"/>
        <w:rPr>
          <w:sz w:val="28"/>
          <w:szCs w:val="28"/>
          <w:lang w:val="uk-UA"/>
        </w:rPr>
      </w:pPr>
    </w:p>
    <w:p w:rsidR="008A58D8" w:rsidRPr="008A58D8" w:rsidRDefault="008A58D8" w:rsidP="008A58D8">
      <w:pPr>
        <w:jc w:val="both"/>
        <w:rPr>
          <w:sz w:val="28"/>
          <w:szCs w:val="28"/>
          <w:lang w:val="uk-UA"/>
        </w:rPr>
      </w:pPr>
    </w:p>
    <w:p w:rsidR="008A58D8" w:rsidRPr="008A58D8" w:rsidRDefault="008A58D8" w:rsidP="008A58D8">
      <w:pPr>
        <w:jc w:val="both"/>
        <w:rPr>
          <w:sz w:val="28"/>
          <w:szCs w:val="28"/>
          <w:lang w:val="uk-UA"/>
        </w:rPr>
      </w:pPr>
    </w:p>
    <w:p w:rsidR="008A58D8" w:rsidRDefault="008A58D8" w:rsidP="008A58D8">
      <w:pPr>
        <w:spacing w:after="160" w:line="259" w:lineRule="auto"/>
        <w:ind w:firstLine="709"/>
        <w:rPr>
          <w:rFonts w:eastAsia="Calibri"/>
          <w:sz w:val="28"/>
          <w:szCs w:val="28"/>
          <w:lang w:val="uk-UA" w:eastAsia="en-US"/>
        </w:rPr>
      </w:pPr>
    </w:p>
    <w:p w:rsidR="00FC0FB5" w:rsidRDefault="00FC0FB5" w:rsidP="008A58D8">
      <w:pPr>
        <w:spacing w:after="160" w:line="259" w:lineRule="auto"/>
        <w:ind w:firstLine="709"/>
        <w:rPr>
          <w:rFonts w:eastAsia="Calibri"/>
          <w:sz w:val="28"/>
          <w:szCs w:val="28"/>
          <w:lang w:val="uk-UA" w:eastAsia="en-US"/>
        </w:rPr>
      </w:pPr>
    </w:p>
    <w:p w:rsidR="00FC0FB5" w:rsidRPr="008A58D8" w:rsidRDefault="00FC0FB5" w:rsidP="008A58D8">
      <w:pPr>
        <w:spacing w:after="160" w:line="259" w:lineRule="auto"/>
        <w:ind w:firstLine="709"/>
        <w:rPr>
          <w:rFonts w:eastAsia="Calibri"/>
          <w:sz w:val="28"/>
          <w:szCs w:val="28"/>
          <w:lang w:val="uk-UA" w:eastAsia="en-US"/>
        </w:rPr>
      </w:pPr>
    </w:p>
    <w:p w:rsidR="008A58D8" w:rsidRPr="008A58D8" w:rsidRDefault="008A58D8" w:rsidP="008A58D8">
      <w:pPr>
        <w:ind w:left="5670"/>
        <w:rPr>
          <w:sz w:val="28"/>
          <w:szCs w:val="28"/>
          <w:lang w:val="uk-UA"/>
        </w:rPr>
      </w:pPr>
      <w:r w:rsidRPr="008A58D8">
        <w:rPr>
          <w:sz w:val="28"/>
          <w:szCs w:val="28"/>
          <w:lang w:val="uk-UA"/>
        </w:rPr>
        <w:lastRenderedPageBreak/>
        <w:t>Додаток</w:t>
      </w:r>
    </w:p>
    <w:p w:rsidR="008A58D8" w:rsidRPr="008A58D8" w:rsidRDefault="008A58D8" w:rsidP="008A58D8">
      <w:pPr>
        <w:ind w:left="5670"/>
        <w:rPr>
          <w:sz w:val="28"/>
          <w:szCs w:val="28"/>
          <w:lang w:val="uk-UA"/>
        </w:rPr>
      </w:pPr>
      <w:r w:rsidRPr="008A58D8">
        <w:rPr>
          <w:sz w:val="28"/>
          <w:szCs w:val="28"/>
          <w:lang w:val="uk-UA"/>
        </w:rPr>
        <w:t>до рішення обласної ради</w:t>
      </w:r>
    </w:p>
    <w:p w:rsidR="008A58D8" w:rsidRPr="008A58D8" w:rsidRDefault="00FC0FB5" w:rsidP="008A58D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09.09.2022 № 14-18</w:t>
      </w:r>
      <w:r w:rsidR="008A58D8" w:rsidRPr="008A58D8">
        <w:rPr>
          <w:sz w:val="28"/>
          <w:szCs w:val="28"/>
          <w:lang w:val="uk-UA"/>
        </w:rPr>
        <w:t>/</w:t>
      </w:r>
      <w:r w:rsidR="008A58D8" w:rsidRPr="008A58D8">
        <w:rPr>
          <w:sz w:val="28"/>
          <w:szCs w:val="28"/>
          <w:lang w:val="en-US"/>
        </w:rPr>
        <w:t>VIII</w:t>
      </w:r>
      <w:r w:rsidR="008A58D8" w:rsidRPr="008A58D8">
        <w:rPr>
          <w:sz w:val="28"/>
          <w:szCs w:val="28"/>
          <w:lang w:val="uk-UA"/>
        </w:rPr>
        <w:t xml:space="preserve">      </w:t>
      </w:r>
    </w:p>
    <w:p w:rsidR="008A58D8" w:rsidRPr="008A58D8" w:rsidRDefault="008A58D8" w:rsidP="008A58D8">
      <w:pPr>
        <w:ind w:left="5670"/>
        <w:rPr>
          <w:sz w:val="28"/>
          <w:szCs w:val="28"/>
          <w:u w:val="single"/>
          <w:lang w:val="uk-UA"/>
        </w:rPr>
      </w:pPr>
    </w:p>
    <w:p w:rsidR="008A58D8" w:rsidRPr="00FC0FB5" w:rsidRDefault="008A58D8" w:rsidP="008A58D8">
      <w:pPr>
        <w:jc w:val="center"/>
        <w:rPr>
          <w:b/>
          <w:sz w:val="28"/>
          <w:szCs w:val="28"/>
          <w:lang w:val="uk-UA" w:eastAsia="en-US"/>
        </w:rPr>
      </w:pPr>
    </w:p>
    <w:p w:rsidR="008A58D8" w:rsidRPr="00FC0FB5" w:rsidRDefault="008A58D8" w:rsidP="008A58D8">
      <w:pPr>
        <w:jc w:val="center"/>
        <w:rPr>
          <w:b/>
          <w:sz w:val="28"/>
          <w:szCs w:val="28"/>
          <w:lang w:val="uk-UA" w:eastAsia="en-US"/>
        </w:rPr>
      </w:pPr>
    </w:p>
    <w:p w:rsidR="008A58D8" w:rsidRPr="00FC0FB5" w:rsidRDefault="008A58D8" w:rsidP="008A58D8">
      <w:pPr>
        <w:jc w:val="center"/>
        <w:rPr>
          <w:b/>
          <w:sz w:val="28"/>
          <w:szCs w:val="28"/>
          <w:lang w:val="uk-UA" w:eastAsia="en-US"/>
        </w:rPr>
      </w:pPr>
      <w:r w:rsidRPr="00FC0FB5">
        <w:rPr>
          <w:b/>
          <w:sz w:val="28"/>
          <w:szCs w:val="28"/>
          <w:lang w:val="uk-UA" w:eastAsia="en-US"/>
        </w:rPr>
        <w:t>ЗВЕРНЕННЯ</w:t>
      </w:r>
    </w:p>
    <w:p w:rsidR="008A58D8" w:rsidRPr="008A58D8" w:rsidRDefault="008A58D8" w:rsidP="008A58D8">
      <w:pPr>
        <w:jc w:val="center"/>
        <w:rPr>
          <w:b/>
          <w:sz w:val="28"/>
          <w:szCs w:val="28"/>
          <w:lang w:val="uk-UA" w:eastAsia="en-US"/>
        </w:rPr>
      </w:pPr>
      <w:r w:rsidRPr="008A58D8">
        <w:rPr>
          <w:b/>
          <w:sz w:val="28"/>
          <w:szCs w:val="28"/>
          <w:lang w:val="uk-UA" w:eastAsia="en-US"/>
        </w:rPr>
        <w:t xml:space="preserve">депутатів Черкаської обласної ради до Верховної Ради України, </w:t>
      </w:r>
    </w:p>
    <w:p w:rsidR="008A58D8" w:rsidRPr="008A58D8" w:rsidRDefault="008A58D8" w:rsidP="008A58D8">
      <w:pPr>
        <w:jc w:val="center"/>
        <w:rPr>
          <w:b/>
          <w:sz w:val="28"/>
          <w:szCs w:val="28"/>
          <w:lang w:val="uk-UA" w:eastAsia="en-US"/>
        </w:rPr>
      </w:pPr>
      <w:r w:rsidRPr="008A58D8">
        <w:rPr>
          <w:b/>
          <w:sz w:val="28"/>
          <w:szCs w:val="28"/>
          <w:lang w:val="uk-UA" w:eastAsia="en-US"/>
        </w:rPr>
        <w:t xml:space="preserve">Кабінету Міністрів України,  Міністерства  аграрної політики та продовольства України щодо створення передумов для розвитку логістичних шляхів збуту сільськогосподарської продукції, </w:t>
      </w:r>
    </w:p>
    <w:p w:rsidR="008A58D8" w:rsidRPr="008A58D8" w:rsidRDefault="008A58D8" w:rsidP="008A58D8">
      <w:pPr>
        <w:jc w:val="center"/>
        <w:rPr>
          <w:b/>
          <w:sz w:val="28"/>
          <w:szCs w:val="28"/>
          <w:lang w:val="uk-UA" w:eastAsia="en-US"/>
        </w:rPr>
      </w:pPr>
      <w:r w:rsidRPr="008A58D8">
        <w:rPr>
          <w:b/>
          <w:sz w:val="28"/>
          <w:szCs w:val="28"/>
          <w:lang w:val="uk-UA" w:eastAsia="en-US"/>
        </w:rPr>
        <w:t xml:space="preserve">державного регулювання цін на продукцію та її перевезення </w:t>
      </w:r>
    </w:p>
    <w:p w:rsidR="008A58D8" w:rsidRPr="008A58D8" w:rsidRDefault="008A58D8" w:rsidP="008A58D8">
      <w:pPr>
        <w:jc w:val="center"/>
        <w:rPr>
          <w:b/>
          <w:sz w:val="28"/>
          <w:szCs w:val="28"/>
          <w:lang w:val="uk-UA" w:eastAsia="en-US"/>
        </w:rPr>
      </w:pPr>
    </w:p>
    <w:p w:rsidR="008A58D8" w:rsidRPr="008A58D8" w:rsidRDefault="008A58D8" w:rsidP="008A58D8">
      <w:pPr>
        <w:jc w:val="center"/>
        <w:rPr>
          <w:b/>
          <w:sz w:val="28"/>
          <w:szCs w:val="28"/>
          <w:lang w:val="uk-UA" w:eastAsia="en-US"/>
        </w:rPr>
      </w:pPr>
    </w:p>
    <w:p w:rsidR="008A58D8" w:rsidRPr="008A58D8" w:rsidRDefault="008A58D8" w:rsidP="008A58D8">
      <w:pPr>
        <w:ind w:firstLine="708"/>
        <w:jc w:val="both"/>
        <w:rPr>
          <w:sz w:val="28"/>
          <w:szCs w:val="28"/>
          <w:lang w:val="uk-UA" w:eastAsia="en-US"/>
        </w:rPr>
      </w:pPr>
      <w:r w:rsidRPr="008A58D8">
        <w:rPr>
          <w:sz w:val="28"/>
          <w:szCs w:val="28"/>
          <w:lang w:val="uk-UA" w:eastAsia="en-US"/>
        </w:rPr>
        <w:t xml:space="preserve">Ми, депутати Черкаської обласної ради, глибоко стурбовані ситуацією, яка склалася в агропромисловому комплексі у зв’язку із агресією російської федерації. </w:t>
      </w:r>
    </w:p>
    <w:p w:rsidR="008A58D8" w:rsidRPr="008A58D8" w:rsidRDefault="008A58D8" w:rsidP="008A58D8">
      <w:pPr>
        <w:ind w:firstLine="708"/>
        <w:jc w:val="both"/>
        <w:rPr>
          <w:sz w:val="28"/>
          <w:szCs w:val="28"/>
          <w:lang w:val="uk-UA" w:eastAsia="en-US"/>
        </w:rPr>
      </w:pPr>
      <w:r w:rsidRPr="008A58D8">
        <w:rPr>
          <w:sz w:val="28"/>
          <w:szCs w:val="28"/>
          <w:lang w:val="uk-UA" w:eastAsia="en-US"/>
        </w:rPr>
        <w:t xml:space="preserve">Сільське господарство є стратегічною галуззю, яка забезпечує продовольчу безпеку країни. </w:t>
      </w:r>
    </w:p>
    <w:p w:rsidR="008A58D8" w:rsidRPr="008A58D8" w:rsidRDefault="008A58D8" w:rsidP="008A58D8">
      <w:pPr>
        <w:ind w:firstLine="708"/>
        <w:jc w:val="both"/>
        <w:rPr>
          <w:sz w:val="28"/>
          <w:szCs w:val="28"/>
          <w:lang w:val="uk-UA" w:eastAsia="en-US"/>
        </w:rPr>
      </w:pPr>
      <w:r w:rsidRPr="008A58D8">
        <w:rPr>
          <w:sz w:val="28"/>
          <w:szCs w:val="28"/>
          <w:lang w:val="uk-UA" w:eastAsia="en-US"/>
        </w:rPr>
        <w:t>Основними проблемами аграрного сектору Черкащини під час військових дій стали:</w:t>
      </w:r>
    </w:p>
    <w:p w:rsidR="008A58D8" w:rsidRPr="008A58D8" w:rsidRDefault="008A58D8" w:rsidP="008A58D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A58D8">
        <w:rPr>
          <w:i/>
          <w:iCs/>
          <w:sz w:val="28"/>
          <w:szCs w:val="28"/>
          <w:lang w:val="uk-UA"/>
        </w:rPr>
        <w:t>– </w:t>
      </w:r>
      <w:r w:rsidRPr="008A58D8">
        <w:rPr>
          <w:bCs/>
          <w:sz w:val="28"/>
          <w:szCs w:val="28"/>
          <w:lang w:val="uk-UA"/>
        </w:rPr>
        <w:t>блокування експорту сільськогосподарської продукції морським напрямом</w:t>
      </w:r>
      <w:r w:rsidRPr="008A58D8">
        <w:rPr>
          <w:i/>
          <w:iCs/>
          <w:sz w:val="28"/>
          <w:szCs w:val="28"/>
          <w:lang w:val="uk-UA"/>
        </w:rPr>
        <w:t>, </w:t>
      </w:r>
      <w:r w:rsidRPr="008A58D8">
        <w:rPr>
          <w:sz w:val="28"/>
          <w:szCs w:val="28"/>
          <w:lang w:val="uk-UA"/>
        </w:rPr>
        <w:t>що впливає на </w:t>
      </w:r>
      <w:r w:rsidRPr="008A58D8">
        <w:rPr>
          <w:iCs/>
          <w:sz w:val="28"/>
          <w:szCs w:val="28"/>
          <w:lang w:val="uk-UA"/>
        </w:rPr>
        <w:t>дохідність підприємств сільгоспвиробників</w:t>
      </w:r>
      <w:r w:rsidRPr="008A58D8">
        <w:rPr>
          <w:sz w:val="28"/>
          <w:szCs w:val="28"/>
          <w:lang w:val="uk-UA"/>
        </w:rPr>
        <w:t>, знижує </w:t>
      </w:r>
      <w:r w:rsidRPr="008A58D8">
        <w:rPr>
          <w:iCs/>
          <w:sz w:val="28"/>
          <w:szCs w:val="28"/>
          <w:lang w:val="uk-UA"/>
        </w:rPr>
        <w:t>експортні надходження</w:t>
      </w:r>
      <w:r w:rsidRPr="008A58D8">
        <w:rPr>
          <w:sz w:val="28"/>
          <w:szCs w:val="28"/>
          <w:lang w:val="uk-UA"/>
        </w:rPr>
        <w:t xml:space="preserve">. </w:t>
      </w:r>
    </w:p>
    <w:p w:rsidR="008A58D8" w:rsidRPr="008A58D8" w:rsidRDefault="008A58D8" w:rsidP="008A58D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A58D8">
        <w:rPr>
          <w:sz w:val="28"/>
          <w:szCs w:val="28"/>
          <w:lang w:val="uk-UA"/>
        </w:rPr>
        <w:t xml:space="preserve">Станом на 01.07.2022 залишки зернової продукції на підприємствах області  склали 1млн 113,5 тис. </w:t>
      </w:r>
      <w:proofErr w:type="spellStart"/>
      <w:r w:rsidRPr="008A58D8">
        <w:rPr>
          <w:sz w:val="28"/>
          <w:szCs w:val="28"/>
          <w:lang w:val="uk-UA"/>
        </w:rPr>
        <w:t>тонн</w:t>
      </w:r>
      <w:proofErr w:type="spellEnd"/>
      <w:r w:rsidRPr="008A58D8">
        <w:rPr>
          <w:sz w:val="28"/>
          <w:szCs w:val="28"/>
          <w:lang w:val="uk-UA"/>
        </w:rPr>
        <w:t xml:space="preserve">, соняшнику – 166 тис. </w:t>
      </w:r>
      <w:proofErr w:type="spellStart"/>
      <w:r w:rsidRPr="008A58D8">
        <w:rPr>
          <w:sz w:val="28"/>
          <w:szCs w:val="28"/>
          <w:lang w:val="uk-UA"/>
        </w:rPr>
        <w:t>тонн</w:t>
      </w:r>
      <w:proofErr w:type="spellEnd"/>
      <w:r w:rsidRPr="008A58D8">
        <w:rPr>
          <w:sz w:val="28"/>
          <w:szCs w:val="28"/>
          <w:lang w:val="uk-UA"/>
        </w:rPr>
        <w:t xml:space="preserve">;  </w:t>
      </w:r>
    </w:p>
    <w:p w:rsidR="008A58D8" w:rsidRPr="008A58D8" w:rsidRDefault="008A58D8" w:rsidP="008A58D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A58D8">
        <w:rPr>
          <w:i/>
          <w:iCs/>
          <w:sz w:val="28"/>
          <w:szCs w:val="28"/>
          <w:lang w:val="uk-UA"/>
        </w:rPr>
        <w:t xml:space="preserve">  – </w:t>
      </w:r>
      <w:r w:rsidRPr="008A58D8">
        <w:rPr>
          <w:bCs/>
          <w:sz w:val="28"/>
          <w:szCs w:val="28"/>
          <w:lang w:val="uk-UA"/>
        </w:rPr>
        <w:t>погіршення забезпеченості сільськогосподарських підприємств матеріально-технічними засобами</w:t>
      </w:r>
      <w:r w:rsidRPr="008A58D8">
        <w:rPr>
          <w:i/>
          <w:iCs/>
          <w:sz w:val="28"/>
          <w:szCs w:val="28"/>
          <w:lang w:val="uk-UA"/>
        </w:rPr>
        <w:t>.</w:t>
      </w:r>
      <w:r w:rsidRPr="008A58D8">
        <w:rPr>
          <w:bCs/>
          <w:sz w:val="28"/>
          <w:szCs w:val="28"/>
        </w:rPr>
        <w:t> </w:t>
      </w:r>
      <w:r w:rsidRPr="008A58D8">
        <w:rPr>
          <w:sz w:val="28"/>
          <w:szCs w:val="28"/>
          <w:lang w:val="uk-UA"/>
        </w:rPr>
        <w:t>Брак фінансових ресурсів, неможливість довгострокового планування діяльності внаслідок можливих бойових дій призводять до спрощення процесів сільськогосподарського виробництва, зміни схем внесення добрив та засобів захисту рослин, що </w:t>
      </w:r>
      <w:r w:rsidRPr="008A58D8">
        <w:rPr>
          <w:iCs/>
          <w:sz w:val="28"/>
          <w:szCs w:val="28"/>
          <w:lang w:val="uk-UA"/>
        </w:rPr>
        <w:t>знижує врожайність сільськогосподарських культур</w:t>
      </w:r>
      <w:r w:rsidRPr="008A58D8">
        <w:rPr>
          <w:sz w:val="28"/>
          <w:szCs w:val="28"/>
          <w:lang w:val="uk-UA"/>
        </w:rPr>
        <w:t> та </w:t>
      </w:r>
      <w:r w:rsidRPr="008A58D8">
        <w:rPr>
          <w:iCs/>
          <w:sz w:val="28"/>
          <w:szCs w:val="28"/>
          <w:lang w:val="uk-UA"/>
        </w:rPr>
        <w:t>погіршує якісний склад земель</w:t>
      </w:r>
      <w:r w:rsidRPr="008A58D8">
        <w:rPr>
          <w:sz w:val="28"/>
          <w:szCs w:val="28"/>
          <w:lang w:val="uk-UA"/>
        </w:rPr>
        <w:t xml:space="preserve">. </w:t>
      </w:r>
    </w:p>
    <w:p w:rsidR="008A58D8" w:rsidRPr="008A58D8" w:rsidRDefault="008A58D8" w:rsidP="008A58D8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8A58D8">
        <w:rPr>
          <w:sz w:val="28"/>
          <w:szCs w:val="28"/>
          <w:lang w:val="uk-UA"/>
        </w:rPr>
        <w:t>Кризові явища на ринку енергоносіїв, впливають на с</w:t>
      </w:r>
      <w:r w:rsidRPr="008A58D8">
        <w:rPr>
          <w:iCs/>
          <w:sz w:val="28"/>
          <w:szCs w:val="28"/>
          <w:lang w:val="uk-UA"/>
        </w:rPr>
        <w:t>воєчасність збору сільськогосподарських культур та доведення</w:t>
      </w:r>
      <w:r w:rsidRPr="008A58D8">
        <w:rPr>
          <w:sz w:val="28"/>
          <w:szCs w:val="28"/>
          <w:lang w:val="uk-UA"/>
        </w:rPr>
        <w:t xml:space="preserve">  врожаю до кондиційних норм. </w:t>
      </w:r>
      <w:r w:rsidRPr="008A58D8">
        <w:rPr>
          <w:sz w:val="28"/>
          <w:szCs w:val="28"/>
          <w:lang w:val="uk-UA" w:eastAsia="en-US"/>
        </w:rPr>
        <w:t xml:space="preserve">Тому пріоритетним заходом на найближчий час має бути </w:t>
      </w:r>
      <w:r w:rsidRPr="008A58D8">
        <w:rPr>
          <w:b/>
          <w:sz w:val="28"/>
          <w:szCs w:val="28"/>
          <w:lang w:val="uk-UA" w:eastAsia="en-US"/>
        </w:rPr>
        <w:t xml:space="preserve">забезпечення енергоносіями аграріїв у період </w:t>
      </w:r>
      <w:proofErr w:type="spellStart"/>
      <w:r w:rsidRPr="008A58D8">
        <w:rPr>
          <w:b/>
          <w:sz w:val="28"/>
          <w:szCs w:val="28"/>
          <w:lang w:val="uk-UA" w:eastAsia="en-US"/>
        </w:rPr>
        <w:t>осінньо</w:t>
      </w:r>
      <w:proofErr w:type="spellEnd"/>
      <w:r w:rsidRPr="008A58D8">
        <w:rPr>
          <w:b/>
          <w:sz w:val="28"/>
          <w:szCs w:val="28"/>
          <w:lang w:val="uk-UA" w:eastAsia="en-US"/>
        </w:rPr>
        <w:t xml:space="preserve"> – польових робіт.</w:t>
      </w:r>
    </w:p>
    <w:p w:rsidR="008A58D8" w:rsidRPr="008A58D8" w:rsidRDefault="008A58D8" w:rsidP="008A58D8">
      <w:pPr>
        <w:ind w:firstLine="708"/>
        <w:jc w:val="both"/>
        <w:rPr>
          <w:sz w:val="28"/>
          <w:szCs w:val="28"/>
          <w:lang w:val="uk-UA" w:eastAsia="en-US"/>
        </w:rPr>
      </w:pPr>
      <w:r w:rsidRPr="008A58D8">
        <w:rPr>
          <w:sz w:val="28"/>
          <w:szCs w:val="28"/>
          <w:lang w:val="uk-UA" w:eastAsia="en-US"/>
        </w:rPr>
        <w:t xml:space="preserve">Наразі аграрії Черкащини вже зібрали 1,2 млн </w:t>
      </w:r>
      <w:proofErr w:type="spellStart"/>
      <w:r w:rsidRPr="008A58D8">
        <w:rPr>
          <w:sz w:val="28"/>
          <w:szCs w:val="28"/>
          <w:lang w:val="uk-UA" w:eastAsia="en-US"/>
        </w:rPr>
        <w:t>тонн</w:t>
      </w:r>
      <w:proofErr w:type="spellEnd"/>
      <w:r w:rsidRPr="008A58D8">
        <w:rPr>
          <w:sz w:val="28"/>
          <w:szCs w:val="28"/>
          <w:lang w:val="uk-UA" w:eastAsia="en-US"/>
        </w:rPr>
        <w:t xml:space="preserve"> збіжжя зернових культур. Попри затяжну жнивну кампанію планується зібрати 3,8 млн </w:t>
      </w:r>
      <w:proofErr w:type="spellStart"/>
      <w:r w:rsidRPr="008A58D8">
        <w:rPr>
          <w:sz w:val="28"/>
          <w:szCs w:val="28"/>
          <w:lang w:val="uk-UA" w:eastAsia="en-US"/>
        </w:rPr>
        <w:t>тонн</w:t>
      </w:r>
      <w:proofErr w:type="spellEnd"/>
      <w:r w:rsidRPr="008A58D8">
        <w:rPr>
          <w:sz w:val="28"/>
          <w:szCs w:val="28"/>
          <w:lang w:val="uk-UA" w:eastAsia="en-US"/>
        </w:rPr>
        <w:t xml:space="preserve"> зернових та 1,5 млн </w:t>
      </w:r>
      <w:proofErr w:type="spellStart"/>
      <w:r w:rsidRPr="008A58D8">
        <w:rPr>
          <w:sz w:val="28"/>
          <w:szCs w:val="28"/>
          <w:lang w:val="uk-UA" w:eastAsia="en-US"/>
        </w:rPr>
        <w:t>тонн</w:t>
      </w:r>
      <w:proofErr w:type="spellEnd"/>
      <w:r w:rsidRPr="008A58D8">
        <w:rPr>
          <w:sz w:val="28"/>
          <w:szCs w:val="28"/>
          <w:lang w:val="uk-UA" w:eastAsia="en-US"/>
        </w:rPr>
        <w:t xml:space="preserve"> технічних культур. Загальна потужність зберігання зерна в області складає 3,7 млн </w:t>
      </w:r>
      <w:proofErr w:type="spellStart"/>
      <w:r w:rsidRPr="008A58D8">
        <w:rPr>
          <w:sz w:val="28"/>
          <w:szCs w:val="28"/>
          <w:lang w:val="uk-UA" w:eastAsia="en-US"/>
        </w:rPr>
        <w:t>тонн</w:t>
      </w:r>
      <w:proofErr w:type="spellEnd"/>
      <w:r w:rsidRPr="008A58D8">
        <w:rPr>
          <w:sz w:val="28"/>
          <w:szCs w:val="28"/>
          <w:lang w:val="uk-UA" w:eastAsia="en-US"/>
        </w:rPr>
        <w:t>.</w:t>
      </w:r>
    </w:p>
    <w:p w:rsidR="008A58D8" w:rsidRPr="008A58D8" w:rsidRDefault="008A58D8" w:rsidP="008A58D8">
      <w:pPr>
        <w:ind w:firstLine="708"/>
        <w:jc w:val="both"/>
        <w:rPr>
          <w:sz w:val="28"/>
          <w:szCs w:val="28"/>
          <w:lang w:val="uk-UA" w:eastAsia="en-US"/>
        </w:rPr>
      </w:pPr>
      <w:r w:rsidRPr="008A58D8">
        <w:rPr>
          <w:sz w:val="28"/>
          <w:szCs w:val="28"/>
          <w:lang w:val="uk-UA" w:eastAsia="en-US"/>
        </w:rPr>
        <w:t>У зв’язку з низькими закупівельними цінами на зерно, проблемами</w:t>
      </w:r>
      <w:r w:rsidRPr="008A58D8">
        <w:rPr>
          <w:sz w:val="28"/>
          <w:szCs w:val="28"/>
          <w:lang w:val="uk-UA" w:eastAsia="en-US"/>
        </w:rPr>
        <w:br/>
        <w:t xml:space="preserve">з логістикою та необґрунтованим завищенням цін на послуги перевізників зерна, темпи реалізації зернової продукції не задовольняються в повній мірі. Це  створює дефіцит місць зберігання зерна та зміну структури посівних площ на користь більш прибуткових культур: соняшник, соя, ріпак та кукурудза. </w:t>
      </w:r>
    </w:p>
    <w:p w:rsidR="008A58D8" w:rsidRPr="008A58D8" w:rsidRDefault="008A58D8" w:rsidP="008A58D8">
      <w:pPr>
        <w:ind w:firstLine="708"/>
        <w:jc w:val="both"/>
        <w:rPr>
          <w:sz w:val="28"/>
          <w:szCs w:val="28"/>
          <w:lang w:val="uk-UA" w:eastAsia="en-US"/>
        </w:rPr>
      </w:pPr>
      <w:r w:rsidRPr="008A58D8">
        <w:rPr>
          <w:sz w:val="28"/>
          <w:szCs w:val="28"/>
          <w:lang w:val="uk-UA" w:eastAsia="en-US"/>
        </w:rPr>
        <w:lastRenderedPageBreak/>
        <w:t>Недостатня кількість обігових коштів у господарствах спрощує підготовку аграріїв до посіву озимих культур під урожай 2023 року.</w:t>
      </w:r>
    </w:p>
    <w:p w:rsidR="008A58D8" w:rsidRPr="008A58D8" w:rsidRDefault="008A58D8" w:rsidP="008A58D8">
      <w:pPr>
        <w:ind w:firstLine="708"/>
        <w:jc w:val="both"/>
        <w:rPr>
          <w:b/>
          <w:sz w:val="28"/>
          <w:szCs w:val="28"/>
          <w:lang w:val="uk-UA" w:eastAsia="en-US"/>
        </w:rPr>
      </w:pPr>
      <w:r w:rsidRPr="008A58D8">
        <w:rPr>
          <w:sz w:val="28"/>
          <w:szCs w:val="28"/>
          <w:lang w:val="uk-UA" w:eastAsia="en-US"/>
        </w:rPr>
        <w:t xml:space="preserve">Вважаємо, що у таких умовах доцільно </w:t>
      </w:r>
      <w:r w:rsidRPr="008A58D8">
        <w:rPr>
          <w:b/>
          <w:sz w:val="28"/>
          <w:szCs w:val="28"/>
          <w:lang w:val="uk-UA" w:eastAsia="en-US"/>
        </w:rPr>
        <w:t xml:space="preserve">розробити дієві заходи щодо ефективного освоєння нових логістичних напрямків, здійснювати державний контроль за ціновою політикою на сільськогосподарську продукцію та її транспортування.  </w:t>
      </w:r>
    </w:p>
    <w:p w:rsidR="005D5B8D" w:rsidRDefault="008A58D8" w:rsidP="008A58D8">
      <w:pPr>
        <w:spacing w:before="120" w:line="240" w:lineRule="atLeast"/>
        <w:ind w:right="-1" w:firstLine="851"/>
        <w:outlineLvl w:val="0"/>
        <w:rPr>
          <w:sz w:val="28"/>
          <w:lang w:val="uk-UA"/>
        </w:rPr>
      </w:pPr>
      <w:r w:rsidRPr="008A58D8">
        <w:rPr>
          <w:sz w:val="28"/>
          <w:szCs w:val="28"/>
          <w:lang w:val="uk-UA" w:eastAsia="en-US"/>
        </w:rPr>
        <w:t xml:space="preserve">Запевняємо, що аграрії Черкащини і надалі невтомно працюватимуть </w:t>
      </w:r>
      <w:r w:rsidRPr="008A58D8">
        <w:rPr>
          <w:sz w:val="28"/>
          <w:szCs w:val="28"/>
          <w:lang w:val="uk-UA"/>
        </w:rPr>
        <w:t xml:space="preserve">для забезпечення продовольчої безпеки народу і сподіваємося на підтримку </w:t>
      </w:r>
      <w:r w:rsidRPr="008A58D8">
        <w:rPr>
          <w:sz w:val="28"/>
          <w:szCs w:val="28"/>
          <w:lang w:val="uk-UA" w:eastAsia="en-US"/>
        </w:rPr>
        <w:t>сільськогосподарського сектору з боку держави.</w:t>
      </w: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sectPr w:rsidR="005D5B8D" w:rsidRPr="004363E1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12B91"/>
    <w:rsid w:val="008A58D8"/>
    <w:rsid w:val="0093691C"/>
    <w:rsid w:val="00B56F3D"/>
    <w:rsid w:val="00CA5172"/>
    <w:rsid w:val="00D401B8"/>
    <w:rsid w:val="00FC0FB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5DC61-70A5-4A28-B986-51C6606C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2022-09-13T13:16:00Z</dcterms:created>
  <dcterms:modified xsi:type="dcterms:W3CDTF">2022-09-13T13:16:00Z</dcterms:modified>
</cp:coreProperties>
</file>