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3988563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E137E3" w:rsidRDefault="00E137E3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E137E3">
        <w:rPr>
          <w:sz w:val="28"/>
          <w:u w:val="single"/>
          <w:lang w:val="uk-UA"/>
        </w:rPr>
        <w:t>0</w:t>
      </w:r>
      <w:bookmarkStart w:id="0" w:name="_GoBack"/>
      <w:bookmarkEnd w:id="0"/>
      <w:r w:rsidRPr="00E137E3">
        <w:rPr>
          <w:sz w:val="28"/>
          <w:u w:val="single"/>
          <w:lang w:val="uk-UA"/>
        </w:rPr>
        <w:t>3.03.2023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E137E3">
        <w:rPr>
          <w:sz w:val="28"/>
          <w:u w:val="single"/>
        </w:rPr>
        <w:t xml:space="preserve">№ </w:t>
      </w:r>
      <w:r w:rsidRPr="00E137E3">
        <w:rPr>
          <w:sz w:val="28"/>
          <w:u w:val="single"/>
          <w:lang w:val="uk-UA"/>
        </w:rPr>
        <w:t>17-31/</w:t>
      </w:r>
      <w:r w:rsidRPr="00E137E3">
        <w:rPr>
          <w:sz w:val="28"/>
          <w:u w:val="single"/>
          <w:lang w:val="en-US"/>
        </w:rPr>
        <w:t>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185"/>
      </w:tblGrid>
      <w:tr w:rsidR="00E137E3" w:rsidTr="00E137E3">
        <w:tc>
          <w:tcPr>
            <w:tcW w:w="3528" w:type="dxa"/>
          </w:tcPr>
          <w:p w:rsidR="00E137E3" w:rsidRDefault="00E137E3">
            <w:pPr>
              <w:jc w:val="both"/>
              <w:rPr>
                <w:bCs/>
                <w:spacing w:val="-8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обласної </w:t>
            </w:r>
            <w:r>
              <w:rPr>
                <w:bCs/>
                <w:sz w:val="28"/>
                <w:szCs w:val="28"/>
                <w:lang w:val="uk-UA"/>
              </w:rPr>
              <w:t xml:space="preserve">програми </w:t>
            </w:r>
            <w:r>
              <w:rPr>
                <w:sz w:val="28"/>
                <w:szCs w:val="28"/>
                <w:lang w:val="uk-UA"/>
              </w:rPr>
              <w:t>„</w:t>
            </w:r>
            <w:r>
              <w:rPr>
                <w:bCs/>
                <w:spacing w:val="-8"/>
                <w:sz w:val="28"/>
                <w:szCs w:val="28"/>
                <w:lang w:val="uk-UA"/>
              </w:rPr>
              <w:t>Створення містобудівного кадастру Черкаської області на 2023 – 2024 роки</w:t>
            </w:r>
            <w:r>
              <w:rPr>
                <w:sz w:val="28"/>
                <w:szCs w:val="28"/>
                <w:lang w:val="uk-UA"/>
              </w:rPr>
              <w:t>“</w:t>
            </w:r>
          </w:p>
          <w:p w:rsidR="00E137E3" w:rsidRDefault="00E137E3">
            <w:pPr>
              <w:rPr>
                <w:lang w:val="uk-UA"/>
              </w:rPr>
            </w:pPr>
          </w:p>
        </w:tc>
        <w:tc>
          <w:tcPr>
            <w:tcW w:w="6185" w:type="dxa"/>
          </w:tcPr>
          <w:p w:rsidR="00E137E3" w:rsidRDefault="00E137E3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E137E3" w:rsidRDefault="00E137E3" w:rsidP="00E137E3">
      <w:pPr>
        <w:jc w:val="both"/>
        <w:rPr>
          <w:sz w:val="28"/>
          <w:szCs w:val="28"/>
          <w:lang w:val="uk-UA"/>
        </w:rPr>
      </w:pPr>
    </w:p>
    <w:p w:rsidR="00E137E3" w:rsidRDefault="00E137E3" w:rsidP="00E137E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>
        <w:rPr>
          <w:sz w:val="28"/>
          <w:lang w:val="uk-UA"/>
        </w:rPr>
        <w:t xml:space="preserve">пункту 16 частини першої статті 43 Закону України                     </w:t>
      </w:r>
      <w:r>
        <w:rPr>
          <w:lang w:val="uk-UA"/>
        </w:rPr>
        <w:t>„</w:t>
      </w:r>
      <w:r>
        <w:rPr>
          <w:sz w:val="28"/>
          <w:lang w:val="uk-UA"/>
        </w:rPr>
        <w:t xml:space="preserve">Про місцеве самоврядування в Україні“, статті 22 </w:t>
      </w:r>
      <w:r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br/>
        <w:t xml:space="preserve">„Про регулювання містобудівної діяльності“, </w:t>
      </w:r>
      <w:r>
        <w:rPr>
          <w:sz w:val="28"/>
          <w:lang w:val="uk-UA"/>
        </w:rPr>
        <w:t xml:space="preserve">постанови Кабінету Міністрів України від 25.05.2011 № 559 </w:t>
      </w:r>
      <w:r>
        <w:rPr>
          <w:lang w:val="uk-UA"/>
        </w:rPr>
        <w:t>„</w:t>
      </w:r>
      <w:r>
        <w:rPr>
          <w:sz w:val="28"/>
          <w:lang w:val="uk-UA"/>
        </w:rPr>
        <w:t>Про містобудівний кадастр“,</w:t>
      </w:r>
      <w:r>
        <w:rPr>
          <w:sz w:val="28"/>
          <w:szCs w:val="28"/>
          <w:lang w:val="uk-UA"/>
        </w:rPr>
        <w:t xml:space="preserve"> обласна рада вирішила:</w:t>
      </w:r>
    </w:p>
    <w:p w:rsidR="00E137E3" w:rsidRDefault="00E137E3" w:rsidP="00E137E3">
      <w:pPr>
        <w:ind w:firstLine="360"/>
        <w:jc w:val="both"/>
        <w:rPr>
          <w:sz w:val="28"/>
          <w:szCs w:val="28"/>
          <w:lang w:val="uk-UA"/>
        </w:rPr>
      </w:pPr>
    </w:p>
    <w:p w:rsidR="00E137E3" w:rsidRDefault="00E137E3" w:rsidP="00E137E3">
      <w:pPr>
        <w:ind w:firstLine="567"/>
        <w:jc w:val="both"/>
        <w:rPr>
          <w:bCs/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 xml:space="preserve">Затвердити </w:t>
      </w:r>
      <w:r>
        <w:rPr>
          <w:bCs/>
          <w:sz w:val="28"/>
          <w:szCs w:val="28"/>
          <w:lang w:val="uk-UA"/>
        </w:rPr>
        <w:t xml:space="preserve">обласну програму </w:t>
      </w:r>
      <w:r>
        <w:rPr>
          <w:lang w:val="uk-UA"/>
        </w:rPr>
        <w:t>„</w:t>
      </w:r>
      <w:r>
        <w:rPr>
          <w:bCs/>
          <w:spacing w:val="-8"/>
          <w:sz w:val="28"/>
          <w:szCs w:val="28"/>
          <w:lang w:val="uk-UA"/>
        </w:rPr>
        <w:t>Створення містобудівного кадастру Черкаської області на 2023 – 2024 роки</w:t>
      </w:r>
      <w:r>
        <w:rPr>
          <w:sz w:val="28"/>
          <w:szCs w:val="28"/>
          <w:lang w:val="uk-UA"/>
        </w:rPr>
        <w:t>“</w:t>
      </w:r>
      <w:r>
        <w:rPr>
          <w:bCs/>
          <w:spacing w:val="-8"/>
          <w:sz w:val="28"/>
          <w:szCs w:val="28"/>
          <w:lang w:val="uk-UA"/>
        </w:rPr>
        <w:t xml:space="preserve"> (далі – Програма), що додається.</w:t>
      </w:r>
    </w:p>
    <w:p w:rsidR="00E137E3" w:rsidRDefault="00E137E3" w:rsidP="00E137E3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pacing w:val="-8"/>
          <w:sz w:val="28"/>
          <w:szCs w:val="28"/>
          <w:lang w:val="uk-UA"/>
        </w:rPr>
        <w:t>2.</w:t>
      </w:r>
      <w:r>
        <w:rPr>
          <w:bCs/>
          <w:spacing w:val="-8"/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Районним державним адміністраціям рекомендувати органам місцевого самоврядування розробити та затвердити власні програми створення містобудівного кадастру місцевого рівня та при формуванні відповідних бюджетів передбачати кошти на їх реалізацію.</w:t>
      </w:r>
    </w:p>
    <w:p w:rsidR="00E137E3" w:rsidRDefault="00E137E3" w:rsidP="00E137E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рішення покласти на постійну комісію обласної ради з питань розвитку інфраструктури та житлово – комунального господарства.</w:t>
      </w:r>
    </w:p>
    <w:p w:rsidR="00E137E3" w:rsidRDefault="00E137E3" w:rsidP="00E137E3">
      <w:pPr>
        <w:ind w:firstLine="709"/>
        <w:jc w:val="both"/>
        <w:rPr>
          <w:sz w:val="28"/>
          <w:szCs w:val="28"/>
          <w:lang w:val="uk-UA"/>
        </w:rPr>
      </w:pPr>
    </w:p>
    <w:p w:rsidR="00E137E3" w:rsidRDefault="00E137E3" w:rsidP="00E137E3">
      <w:pPr>
        <w:ind w:firstLine="709"/>
        <w:jc w:val="both"/>
        <w:rPr>
          <w:sz w:val="28"/>
          <w:szCs w:val="28"/>
          <w:lang w:val="uk-UA"/>
        </w:rPr>
      </w:pPr>
    </w:p>
    <w:p w:rsidR="00E137E3" w:rsidRDefault="00E137E3" w:rsidP="00E137E3">
      <w:pPr>
        <w:ind w:firstLine="709"/>
        <w:jc w:val="both"/>
        <w:rPr>
          <w:sz w:val="28"/>
          <w:szCs w:val="28"/>
          <w:lang w:val="uk-UA"/>
        </w:rPr>
      </w:pPr>
    </w:p>
    <w:p w:rsidR="00E137E3" w:rsidRDefault="00E137E3" w:rsidP="00E137E3">
      <w:pPr>
        <w:ind w:firstLine="709"/>
        <w:jc w:val="both"/>
        <w:rPr>
          <w:sz w:val="28"/>
          <w:szCs w:val="28"/>
          <w:lang w:val="uk-UA"/>
        </w:rPr>
      </w:pPr>
    </w:p>
    <w:p w:rsidR="00E137E3" w:rsidRDefault="00E137E3" w:rsidP="00E137E3">
      <w:pPr>
        <w:ind w:firstLine="709"/>
        <w:jc w:val="both"/>
        <w:rPr>
          <w:sz w:val="28"/>
          <w:szCs w:val="28"/>
          <w:lang w:val="uk-UA"/>
        </w:rPr>
      </w:pPr>
    </w:p>
    <w:p w:rsidR="00E137E3" w:rsidRDefault="00E137E3" w:rsidP="00E137E3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                                                   Анатолій ПІДГОРНИЙ </w:t>
      </w:r>
    </w:p>
    <w:p w:rsidR="00E137E3" w:rsidRDefault="00E137E3" w:rsidP="00E137E3">
      <w:pPr>
        <w:pStyle w:val="HTML"/>
        <w:ind w:left="10800"/>
        <w:jc w:val="right"/>
        <w:rPr>
          <w:sz w:val="20"/>
          <w:szCs w:val="20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E137E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B7332"/>
  <w15:docId w15:val="{518739CE-83C7-41A8-9F31-B6C308A6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8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799</Words>
  <Characters>456</Characters>
  <Application>Microsoft Office Word</Application>
  <DocSecurity>0</DocSecurity>
  <Lines>3</Lines>
  <Paragraphs>2</Paragraphs>
  <ScaleCrop>false</ScaleCrop>
  <Company>Grizli777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3</cp:revision>
  <dcterms:created xsi:type="dcterms:W3CDTF">2018-10-08T13:46:00Z</dcterms:created>
  <dcterms:modified xsi:type="dcterms:W3CDTF">2023-03-09T14:47:00Z</dcterms:modified>
</cp:coreProperties>
</file>