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5350" w:rsidRDefault="00C75350" w:rsidP="00C75350">
      <w:pPr>
        <w:jc w:val="center"/>
        <w:rPr>
          <w:sz w:val="32"/>
        </w:rPr>
      </w:pPr>
      <w:r>
        <w:rPr>
          <w:rFonts w:ascii="UkrainianPeterburg" w:hAnsi="UkrainianPeterburg"/>
          <w:b/>
          <w:sz w:val="10"/>
        </w:rPr>
        <w:object w:dxaOrig="1080"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4pt" o:ole="" fillcolor="window">
            <v:imagedata r:id="rId6" o:title=""/>
          </v:shape>
          <o:OLEObject Type="Embed" ProgID="Word.Picture.8" ShapeID="_x0000_i1025" DrawAspect="Content" ObjectID="_1747053019" r:id="rId7"/>
        </w:object>
      </w:r>
    </w:p>
    <w:p w:rsidR="00C75350" w:rsidRDefault="00C75350" w:rsidP="00C75350">
      <w:pPr>
        <w:spacing w:line="360" w:lineRule="auto"/>
        <w:jc w:val="center"/>
        <w:outlineLvl w:val="0"/>
        <w:rPr>
          <w:sz w:val="28"/>
          <w:szCs w:val="28"/>
        </w:rPr>
      </w:pPr>
      <w:r>
        <w:rPr>
          <w:sz w:val="28"/>
          <w:szCs w:val="28"/>
        </w:rPr>
        <w:t>ЧЕРКАСЬКА ОБЛАСНА РАДА</w:t>
      </w:r>
    </w:p>
    <w:p w:rsidR="00C75350" w:rsidRDefault="00C75350" w:rsidP="00C75350">
      <w:pPr>
        <w:spacing w:before="120" w:line="240" w:lineRule="atLeast"/>
        <w:ind w:right="-1"/>
        <w:jc w:val="center"/>
        <w:outlineLvl w:val="0"/>
        <w:rPr>
          <w:b/>
          <w:sz w:val="28"/>
          <w:szCs w:val="28"/>
        </w:rPr>
      </w:pPr>
      <w:r>
        <w:rPr>
          <w:b/>
          <w:sz w:val="28"/>
          <w:szCs w:val="28"/>
        </w:rPr>
        <w:t>Р І Ш Е Н Н Я</w:t>
      </w:r>
    </w:p>
    <w:p w:rsidR="00C75350" w:rsidRDefault="00C75350" w:rsidP="00C75350">
      <w:pPr>
        <w:spacing w:before="120" w:line="240" w:lineRule="atLeast"/>
        <w:ind w:right="-1"/>
        <w:jc w:val="center"/>
        <w:outlineLvl w:val="0"/>
        <w:rPr>
          <w:sz w:val="28"/>
          <w:szCs w:val="28"/>
        </w:rPr>
      </w:pPr>
    </w:p>
    <w:p w:rsidR="00C75350" w:rsidRPr="00BE0543" w:rsidRDefault="00BE0543" w:rsidP="00C75350">
      <w:pPr>
        <w:spacing w:before="120" w:line="240" w:lineRule="atLeast"/>
        <w:ind w:right="-1"/>
        <w:outlineLvl w:val="0"/>
        <w:rPr>
          <w:sz w:val="28"/>
          <w:lang w:val="en-US"/>
        </w:rPr>
      </w:pPr>
      <w:r w:rsidRPr="00BE0543">
        <w:rPr>
          <w:sz w:val="28"/>
          <w:u w:val="single"/>
          <w:lang w:val="uk-UA"/>
        </w:rPr>
        <w:t>26.05.2023</w:t>
      </w:r>
      <w:r w:rsidR="00C75350">
        <w:rPr>
          <w:sz w:val="28"/>
        </w:rPr>
        <w:t xml:space="preserve">                                                                               </w:t>
      </w:r>
      <w:r w:rsidR="00C75350" w:rsidRPr="00BE0543">
        <w:rPr>
          <w:sz w:val="28"/>
          <w:u w:val="single"/>
        </w:rPr>
        <w:t xml:space="preserve">№ </w:t>
      </w:r>
      <w:r w:rsidRPr="00BE0543">
        <w:rPr>
          <w:sz w:val="28"/>
          <w:u w:val="single"/>
          <w:lang w:val="uk-UA"/>
        </w:rPr>
        <w:t>19-6/</w:t>
      </w:r>
      <w:r w:rsidRPr="00BE0543">
        <w:rPr>
          <w:sz w:val="28"/>
          <w:u w:val="single"/>
          <w:lang w:val="en-US"/>
        </w:rPr>
        <w:t>VIII</w:t>
      </w:r>
    </w:p>
    <w:p w:rsidR="00C75350" w:rsidRDefault="00C75350" w:rsidP="00C75350">
      <w:pPr>
        <w:tabs>
          <w:tab w:val="left" w:pos="7845"/>
        </w:tabs>
        <w:spacing w:before="120" w:line="240" w:lineRule="atLeast"/>
        <w:ind w:right="-1"/>
        <w:outlineLvl w:val="0"/>
        <w:rPr>
          <w:sz w:val="28"/>
          <w:lang w:val="uk-UA"/>
        </w:rPr>
      </w:pPr>
      <w:r>
        <w:rPr>
          <w:sz w:val="28"/>
          <w:lang w:val="uk-UA"/>
        </w:rPr>
        <w:tab/>
      </w:r>
    </w:p>
    <w:p w:rsidR="00303123" w:rsidRDefault="00303123" w:rsidP="00303123">
      <w:pPr>
        <w:rPr>
          <w:sz w:val="28"/>
          <w:szCs w:val="28"/>
          <w:lang w:val="uk-UA"/>
        </w:rPr>
      </w:pPr>
      <w:r>
        <w:rPr>
          <w:sz w:val="28"/>
          <w:szCs w:val="28"/>
          <w:lang w:val="uk-UA"/>
        </w:rPr>
        <w:t>Про передачу майна</w:t>
      </w:r>
    </w:p>
    <w:p w:rsidR="00303123" w:rsidRDefault="00303123" w:rsidP="00303123">
      <w:pPr>
        <w:rPr>
          <w:sz w:val="28"/>
          <w:szCs w:val="28"/>
          <w:lang w:val="uk-UA"/>
        </w:rPr>
      </w:pPr>
    </w:p>
    <w:p w:rsidR="00303123" w:rsidRDefault="00303123" w:rsidP="00303123">
      <w:pPr>
        <w:ind w:firstLine="567"/>
        <w:jc w:val="both"/>
        <w:rPr>
          <w:sz w:val="28"/>
          <w:szCs w:val="28"/>
          <w:lang w:val="uk-UA"/>
        </w:rPr>
      </w:pPr>
      <w:r>
        <w:rPr>
          <w:sz w:val="28"/>
          <w:szCs w:val="28"/>
          <w:lang w:val="uk-UA"/>
        </w:rPr>
        <w:t>Відповідно до пункту 20 частини першої статті 43 Закону України «Про місцеве самоврядування в Україні», врах</w:t>
      </w:r>
      <w:r w:rsidR="00472AA3">
        <w:rPr>
          <w:sz w:val="28"/>
          <w:szCs w:val="28"/>
          <w:lang w:val="uk-UA"/>
        </w:rPr>
        <w:t xml:space="preserve">овуючи рішення обласної ради </w:t>
      </w:r>
      <w:r w:rsidR="003E6C4A">
        <w:rPr>
          <w:sz w:val="28"/>
          <w:szCs w:val="28"/>
          <w:lang w:val="uk-UA"/>
        </w:rPr>
        <w:br/>
      </w:r>
      <w:r>
        <w:rPr>
          <w:sz w:val="28"/>
          <w:szCs w:val="28"/>
          <w:lang w:val="uk-UA"/>
        </w:rPr>
        <w:t>від 26.11.2021 № 9-16/</w:t>
      </w:r>
      <w:r>
        <w:rPr>
          <w:sz w:val="28"/>
          <w:szCs w:val="28"/>
          <w:lang w:val="en-US"/>
        </w:rPr>
        <w:t>VIII</w:t>
      </w:r>
      <w:r>
        <w:rPr>
          <w:sz w:val="28"/>
          <w:szCs w:val="28"/>
          <w:lang w:val="uk-UA"/>
        </w:rPr>
        <w:t xml:space="preserve"> «Про Перелік суб’єктів господарювання та об’єктів спільної власності територіальних громад сіл, селищ, міст Черкаської області», від 20.12.2019 № 34-31/</w:t>
      </w:r>
      <w:r>
        <w:rPr>
          <w:sz w:val="28"/>
          <w:szCs w:val="28"/>
          <w:lang w:val="en-US"/>
        </w:rPr>
        <w:t>VII</w:t>
      </w:r>
      <w:r>
        <w:rPr>
          <w:sz w:val="28"/>
          <w:szCs w:val="28"/>
          <w:lang w:val="uk-UA"/>
        </w:rPr>
        <w:t xml:space="preserve"> «Про затвердження Положення про порядок передачі об’єктів права спільної власності територіальних громад сіл, селищ, міст Черкаської області», Шполянської міської ради об’єднаної територіальної громади Черкаської області від 23.12.2022 № 32-10/</w:t>
      </w:r>
      <w:r>
        <w:rPr>
          <w:sz w:val="28"/>
          <w:szCs w:val="28"/>
          <w:lang w:val="en-US"/>
        </w:rPr>
        <w:t>IX</w:t>
      </w:r>
      <w:r>
        <w:rPr>
          <w:sz w:val="28"/>
          <w:szCs w:val="28"/>
          <w:lang w:val="uk-UA"/>
        </w:rPr>
        <w:t xml:space="preserve"> «Про надання згоди </w:t>
      </w:r>
      <w:r w:rsidR="003E6C4A">
        <w:rPr>
          <w:sz w:val="28"/>
          <w:szCs w:val="28"/>
          <w:lang w:val="uk-UA"/>
        </w:rPr>
        <w:br/>
      </w:r>
      <w:r>
        <w:rPr>
          <w:sz w:val="28"/>
          <w:szCs w:val="28"/>
          <w:lang w:val="uk-UA"/>
        </w:rPr>
        <w:t xml:space="preserve">на </w:t>
      </w:r>
      <w:r w:rsidR="003E6C4A">
        <w:rPr>
          <w:sz w:val="28"/>
          <w:szCs w:val="28"/>
          <w:lang w:val="uk-UA"/>
        </w:rPr>
        <w:t>прийняття медичного обладнання»</w:t>
      </w:r>
      <w:r>
        <w:rPr>
          <w:sz w:val="28"/>
          <w:szCs w:val="28"/>
          <w:lang w:val="uk-UA"/>
        </w:rPr>
        <w:t xml:space="preserve"> (із змінами), Корсунь-Шевченківської міської ради Черкаської області від 25.11.2022 № 38-14/</w:t>
      </w:r>
      <w:r>
        <w:rPr>
          <w:sz w:val="28"/>
          <w:szCs w:val="28"/>
          <w:lang w:val="en-US"/>
        </w:rPr>
        <w:t>VIII</w:t>
      </w:r>
      <w:r>
        <w:rPr>
          <w:sz w:val="28"/>
          <w:szCs w:val="28"/>
          <w:lang w:val="uk-UA"/>
        </w:rPr>
        <w:t xml:space="preserve"> (із змінами), </w:t>
      </w:r>
      <w:proofErr w:type="spellStart"/>
      <w:r>
        <w:rPr>
          <w:sz w:val="28"/>
          <w:szCs w:val="28"/>
          <w:lang w:val="uk-UA"/>
        </w:rPr>
        <w:t>Шполянської</w:t>
      </w:r>
      <w:proofErr w:type="spellEnd"/>
      <w:r>
        <w:rPr>
          <w:sz w:val="28"/>
          <w:szCs w:val="28"/>
          <w:lang w:val="uk-UA"/>
        </w:rPr>
        <w:t xml:space="preserve"> міської ради об’єднаної територіальної громади від 03.01.2023 </w:t>
      </w:r>
      <w:r w:rsidR="00F708CB">
        <w:rPr>
          <w:sz w:val="28"/>
          <w:szCs w:val="28"/>
          <w:lang w:val="uk-UA"/>
        </w:rPr>
        <w:t xml:space="preserve">                      </w:t>
      </w:r>
      <w:r>
        <w:rPr>
          <w:sz w:val="28"/>
          <w:szCs w:val="28"/>
          <w:lang w:val="uk-UA"/>
        </w:rPr>
        <w:t>№ 01-27/10, від 15.03.2023 № 01-27/1019, Корсунь-Шевченківськ</w:t>
      </w:r>
      <w:r w:rsidR="00E731C4">
        <w:rPr>
          <w:sz w:val="28"/>
          <w:szCs w:val="28"/>
          <w:lang w:val="uk-UA"/>
        </w:rPr>
        <w:t>ої</w:t>
      </w:r>
      <w:r>
        <w:rPr>
          <w:sz w:val="28"/>
          <w:szCs w:val="28"/>
          <w:lang w:val="uk-UA"/>
        </w:rPr>
        <w:t xml:space="preserve"> міськ</w:t>
      </w:r>
      <w:r w:rsidR="00E731C4">
        <w:rPr>
          <w:sz w:val="28"/>
          <w:szCs w:val="28"/>
          <w:lang w:val="uk-UA"/>
        </w:rPr>
        <w:t>ої</w:t>
      </w:r>
      <w:r>
        <w:rPr>
          <w:sz w:val="28"/>
          <w:szCs w:val="28"/>
          <w:lang w:val="uk-UA"/>
        </w:rPr>
        <w:t xml:space="preserve"> рад</w:t>
      </w:r>
      <w:r w:rsidR="00E731C4">
        <w:rPr>
          <w:sz w:val="28"/>
          <w:szCs w:val="28"/>
          <w:lang w:val="uk-UA"/>
        </w:rPr>
        <w:t>и</w:t>
      </w:r>
      <w:r>
        <w:rPr>
          <w:sz w:val="28"/>
          <w:szCs w:val="28"/>
          <w:lang w:val="uk-UA"/>
        </w:rPr>
        <w:t xml:space="preserve"> Черкаської області від 30.11.2022 № 1003/02-41, від 10.04.2023 № 434/02-54, </w:t>
      </w:r>
      <w:r w:rsidR="00F708CB">
        <w:rPr>
          <w:sz w:val="28"/>
          <w:szCs w:val="28"/>
          <w:lang w:val="uk-UA"/>
        </w:rPr>
        <w:t xml:space="preserve">листи комунального некомерційного підприємства «Клінічний центр онкології, гематології, </w:t>
      </w:r>
      <w:proofErr w:type="spellStart"/>
      <w:r w:rsidR="00F708CB">
        <w:rPr>
          <w:sz w:val="28"/>
          <w:szCs w:val="28"/>
          <w:lang w:val="uk-UA"/>
        </w:rPr>
        <w:t>трансплантології</w:t>
      </w:r>
      <w:proofErr w:type="spellEnd"/>
      <w:r w:rsidR="00F708CB">
        <w:rPr>
          <w:sz w:val="28"/>
          <w:szCs w:val="28"/>
          <w:lang w:val="uk-UA"/>
        </w:rPr>
        <w:t xml:space="preserve"> та паліативної допомоги Черкаської обласної ради» від 22.11.2022 №2352/01-09, від 22.11.2022 № 2353/01-09, від 18.01.2023 № 115/01-09, від 18.01.2023 № 118/01-09, </w:t>
      </w:r>
      <w:r>
        <w:rPr>
          <w:sz w:val="28"/>
          <w:szCs w:val="28"/>
          <w:lang w:val="uk-UA"/>
        </w:rPr>
        <w:t>комунальн</w:t>
      </w:r>
      <w:r w:rsidR="00E731C4">
        <w:rPr>
          <w:sz w:val="28"/>
          <w:szCs w:val="28"/>
          <w:lang w:val="uk-UA"/>
        </w:rPr>
        <w:t>ого</w:t>
      </w:r>
      <w:r>
        <w:rPr>
          <w:sz w:val="28"/>
          <w:szCs w:val="28"/>
          <w:lang w:val="uk-UA"/>
        </w:rPr>
        <w:t xml:space="preserve"> некомерційн</w:t>
      </w:r>
      <w:r w:rsidR="00E731C4">
        <w:rPr>
          <w:sz w:val="28"/>
          <w:szCs w:val="28"/>
          <w:lang w:val="uk-UA"/>
        </w:rPr>
        <w:t>ого</w:t>
      </w:r>
      <w:r>
        <w:rPr>
          <w:sz w:val="28"/>
          <w:szCs w:val="28"/>
          <w:lang w:val="uk-UA"/>
        </w:rPr>
        <w:t xml:space="preserve"> підприємств</w:t>
      </w:r>
      <w:r w:rsidR="00E731C4">
        <w:rPr>
          <w:sz w:val="28"/>
          <w:szCs w:val="28"/>
          <w:lang w:val="uk-UA"/>
        </w:rPr>
        <w:t>а</w:t>
      </w:r>
      <w:r>
        <w:rPr>
          <w:sz w:val="28"/>
          <w:szCs w:val="28"/>
          <w:lang w:val="uk-UA"/>
        </w:rPr>
        <w:t xml:space="preserve"> «Корсунь-Шевченківська багатопрофільна лікарня» Корсунь-Шевченківської міської ради Черкаської області від 30.11.2022 </w:t>
      </w:r>
      <w:r w:rsidR="00F708CB">
        <w:rPr>
          <w:sz w:val="28"/>
          <w:szCs w:val="28"/>
          <w:lang w:val="uk-UA"/>
        </w:rPr>
        <w:t xml:space="preserve">                                      </w:t>
      </w:r>
      <w:r>
        <w:rPr>
          <w:sz w:val="28"/>
          <w:szCs w:val="28"/>
          <w:lang w:val="uk-UA"/>
        </w:rPr>
        <w:t>№ 07-10-02/1312, від 22.12.2022 № 07-10-02/1433, Управління охорони здоров’я Черкаської обласної державної адміністрації від 30.11.2022 № 4458/02/12-01-18, від 30.11.2022 № 4460/02/12-01-18, обласна рада в и р і ш и л а:</w:t>
      </w:r>
    </w:p>
    <w:p w:rsidR="00E731C4" w:rsidRDefault="00E731C4" w:rsidP="00303123">
      <w:pPr>
        <w:ind w:firstLine="567"/>
        <w:jc w:val="both"/>
        <w:rPr>
          <w:sz w:val="28"/>
          <w:szCs w:val="28"/>
          <w:lang w:val="uk-UA"/>
        </w:rPr>
      </w:pPr>
    </w:p>
    <w:p w:rsidR="00303123" w:rsidRDefault="00303123" w:rsidP="00303123">
      <w:pPr>
        <w:ind w:firstLine="567"/>
        <w:jc w:val="both"/>
        <w:rPr>
          <w:sz w:val="28"/>
          <w:szCs w:val="28"/>
          <w:lang w:val="uk-UA"/>
        </w:rPr>
      </w:pPr>
      <w:r>
        <w:rPr>
          <w:sz w:val="28"/>
          <w:szCs w:val="28"/>
          <w:lang w:val="uk-UA"/>
        </w:rPr>
        <w:t xml:space="preserve">1. Передати із спільної власності територіальних громад сіл, селищ, міст Черкаської області з балансу </w:t>
      </w:r>
      <w:r w:rsidR="0046667D">
        <w:rPr>
          <w:sz w:val="28"/>
          <w:szCs w:val="28"/>
          <w:lang w:val="uk-UA"/>
        </w:rPr>
        <w:t>комунального некомерційного підприємства «Клінічний центр онкології, гематології, трансплантології та паліативної допомоги Черкаської обласної ради»</w:t>
      </w:r>
      <w:r>
        <w:rPr>
          <w:sz w:val="28"/>
          <w:szCs w:val="28"/>
          <w:lang w:val="uk-UA"/>
        </w:rPr>
        <w:t>:</w:t>
      </w:r>
    </w:p>
    <w:p w:rsidR="00E85F95" w:rsidRDefault="00E85F95" w:rsidP="00303123">
      <w:pPr>
        <w:ind w:firstLine="567"/>
        <w:jc w:val="both"/>
        <w:rPr>
          <w:sz w:val="28"/>
          <w:szCs w:val="28"/>
          <w:lang w:val="uk-UA"/>
        </w:rPr>
      </w:pPr>
    </w:p>
    <w:p w:rsidR="00E85F95" w:rsidRDefault="00E85F95" w:rsidP="00303123">
      <w:pPr>
        <w:ind w:firstLine="567"/>
        <w:jc w:val="both"/>
        <w:rPr>
          <w:sz w:val="28"/>
          <w:szCs w:val="28"/>
          <w:lang w:val="uk-UA"/>
        </w:rPr>
      </w:pPr>
    </w:p>
    <w:p w:rsidR="00E85F95" w:rsidRDefault="00E85F95" w:rsidP="00303123">
      <w:pPr>
        <w:ind w:firstLine="567"/>
        <w:jc w:val="both"/>
        <w:rPr>
          <w:sz w:val="28"/>
          <w:szCs w:val="28"/>
          <w:lang w:val="uk-UA"/>
        </w:rPr>
      </w:pPr>
    </w:p>
    <w:p w:rsidR="00E85F95" w:rsidRDefault="00E85F95" w:rsidP="00303123">
      <w:pPr>
        <w:ind w:firstLine="567"/>
        <w:jc w:val="both"/>
        <w:rPr>
          <w:sz w:val="28"/>
          <w:szCs w:val="28"/>
          <w:lang w:val="uk-UA"/>
        </w:rPr>
      </w:pPr>
      <w:bookmarkStart w:id="0" w:name="_GoBack"/>
      <w:bookmarkEnd w:id="0"/>
    </w:p>
    <w:p w:rsidR="00303123" w:rsidRDefault="00303123" w:rsidP="00303123">
      <w:pPr>
        <w:ind w:firstLine="567"/>
        <w:jc w:val="both"/>
        <w:rPr>
          <w:sz w:val="28"/>
          <w:szCs w:val="28"/>
          <w:lang w:val="uk-UA"/>
        </w:rPr>
      </w:pPr>
      <w:r>
        <w:rPr>
          <w:sz w:val="28"/>
          <w:szCs w:val="28"/>
          <w:lang w:val="uk-UA"/>
        </w:rPr>
        <w:lastRenderedPageBreak/>
        <w:t>1) у комунальну власність Шполянської міської ради об’єднаної територіальної громади на баланс комунального некомерційного підприємства «Лікарня імені братів М.С. і О.С. Коломійченків» Шполянської міської ради об’єднаної територіальної громади лампу операційну, 2011 року випуску, інвентарний номер 10471993, первісною вартістю 285000,00 грн (двісті вісімдесят п’ять тисяч гривень 00 копійок), залишковою вартістю 99750,00 грн (дев’яносто дев’ять тисяч сімсот п’ятдесят гривень 00 копійок);</w:t>
      </w:r>
    </w:p>
    <w:p w:rsidR="00303123" w:rsidRDefault="00303123" w:rsidP="00303123">
      <w:pPr>
        <w:ind w:firstLine="567"/>
        <w:jc w:val="both"/>
        <w:rPr>
          <w:sz w:val="28"/>
          <w:szCs w:val="28"/>
          <w:lang w:val="uk-UA"/>
        </w:rPr>
      </w:pPr>
      <w:r>
        <w:rPr>
          <w:sz w:val="28"/>
          <w:szCs w:val="28"/>
          <w:lang w:val="uk-UA"/>
        </w:rPr>
        <w:t xml:space="preserve">2) у комунальну власність Корсунь-Шевченківської міської територіальної громади на баланс комунального некомерційного підприємства «Корсунь-Шевченківська багатопрофільна лікарня» Корсунь-Шевченківської міської ради Черкаської області лампу операційну </w:t>
      </w:r>
      <w:r>
        <w:rPr>
          <w:sz w:val="28"/>
          <w:szCs w:val="28"/>
          <w:lang w:val="en-US"/>
        </w:rPr>
        <w:t>Hanaulux</w:t>
      </w:r>
      <w:r>
        <w:rPr>
          <w:sz w:val="28"/>
          <w:szCs w:val="28"/>
          <w:lang w:val="uk-UA"/>
        </w:rPr>
        <w:t xml:space="preserve"> 2007-2003, 2011 року випуску, інвентарний номер 10472021, первісною вартістю 130000,00 г</w:t>
      </w:r>
      <w:r w:rsidR="00CA6356">
        <w:rPr>
          <w:sz w:val="28"/>
          <w:szCs w:val="28"/>
          <w:lang w:val="uk-UA"/>
        </w:rPr>
        <w:t xml:space="preserve">рн (сто тридцять тисяч гривень </w:t>
      </w:r>
      <w:r>
        <w:rPr>
          <w:sz w:val="28"/>
          <w:szCs w:val="28"/>
          <w:lang w:val="uk-UA"/>
        </w:rPr>
        <w:t>00 копійок), залишковою вартістю 52000,15 грн (п’ятдесят дві тисячі гривень 15 копійок).</w:t>
      </w:r>
    </w:p>
    <w:p w:rsidR="00303123" w:rsidRDefault="00303123" w:rsidP="00303123">
      <w:pPr>
        <w:ind w:firstLine="567"/>
        <w:jc w:val="both"/>
        <w:rPr>
          <w:sz w:val="28"/>
          <w:szCs w:val="28"/>
          <w:lang w:val="uk-UA"/>
        </w:rPr>
      </w:pPr>
    </w:p>
    <w:p w:rsidR="00303123" w:rsidRDefault="00303123" w:rsidP="00303123">
      <w:pPr>
        <w:ind w:firstLine="709"/>
        <w:jc w:val="both"/>
        <w:rPr>
          <w:sz w:val="28"/>
          <w:szCs w:val="28"/>
          <w:lang w:val="uk-UA"/>
        </w:rPr>
      </w:pPr>
      <w:r>
        <w:rPr>
          <w:sz w:val="28"/>
          <w:szCs w:val="28"/>
          <w:lang w:val="uk-UA"/>
        </w:rPr>
        <w:t>2. Контроль за виконанням рішення покласти на постійну комісію обласної ради з питань комунальної власності, підприємництва та регуляторної політики.</w:t>
      </w:r>
    </w:p>
    <w:p w:rsidR="00303123" w:rsidRDefault="00303123" w:rsidP="00303123">
      <w:pPr>
        <w:ind w:firstLine="709"/>
        <w:jc w:val="both"/>
        <w:rPr>
          <w:sz w:val="28"/>
          <w:szCs w:val="28"/>
          <w:lang w:val="uk-UA"/>
        </w:rPr>
      </w:pPr>
    </w:p>
    <w:p w:rsidR="00303123" w:rsidRDefault="00303123" w:rsidP="00303123">
      <w:pPr>
        <w:ind w:firstLine="709"/>
        <w:jc w:val="both"/>
        <w:rPr>
          <w:sz w:val="28"/>
          <w:szCs w:val="28"/>
          <w:lang w:val="uk-UA"/>
        </w:rPr>
      </w:pPr>
    </w:p>
    <w:p w:rsidR="00303123" w:rsidRDefault="00303123" w:rsidP="00303123">
      <w:pPr>
        <w:ind w:firstLine="709"/>
        <w:jc w:val="both"/>
        <w:rPr>
          <w:sz w:val="28"/>
          <w:szCs w:val="28"/>
          <w:lang w:val="uk-UA"/>
        </w:rPr>
      </w:pPr>
    </w:p>
    <w:p w:rsidR="00303123" w:rsidRDefault="00303123" w:rsidP="00303123">
      <w:pPr>
        <w:jc w:val="both"/>
        <w:rPr>
          <w:sz w:val="28"/>
          <w:szCs w:val="28"/>
          <w:lang w:val="uk-UA"/>
        </w:rPr>
      </w:pPr>
    </w:p>
    <w:p w:rsidR="00303123" w:rsidRDefault="00303123" w:rsidP="00303123">
      <w:pPr>
        <w:jc w:val="both"/>
        <w:rPr>
          <w:sz w:val="28"/>
          <w:szCs w:val="28"/>
          <w:lang w:val="uk-UA"/>
        </w:rPr>
      </w:pPr>
      <w:r>
        <w:rPr>
          <w:sz w:val="28"/>
          <w:szCs w:val="28"/>
          <w:lang w:val="uk-UA"/>
        </w:rPr>
        <w:t>Голова</w:t>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t>А. ПІДГОРНИЙ</w:t>
      </w:r>
    </w:p>
    <w:p w:rsidR="00303123" w:rsidRDefault="00303123" w:rsidP="00303123">
      <w:pPr>
        <w:spacing w:before="120" w:line="240" w:lineRule="atLeast"/>
        <w:ind w:right="-1"/>
        <w:outlineLvl w:val="0"/>
        <w:rPr>
          <w:sz w:val="28"/>
          <w:lang w:val="uk-UA"/>
        </w:rPr>
      </w:pPr>
    </w:p>
    <w:p w:rsidR="00303123" w:rsidRDefault="00303123" w:rsidP="00303123">
      <w:pPr>
        <w:ind w:firstLine="567"/>
        <w:jc w:val="both"/>
        <w:rPr>
          <w:sz w:val="28"/>
          <w:szCs w:val="28"/>
          <w:lang w:val="uk-UA"/>
        </w:rPr>
      </w:pPr>
    </w:p>
    <w:p w:rsidR="00303123" w:rsidRDefault="00303123" w:rsidP="00303123">
      <w:pPr>
        <w:ind w:firstLine="567"/>
        <w:jc w:val="both"/>
        <w:rPr>
          <w:sz w:val="28"/>
          <w:szCs w:val="28"/>
          <w:lang w:val="uk-UA"/>
        </w:rPr>
      </w:pPr>
    </w:p>
    <w:sectPr w:rsidR="00303123" w:rsidSect="0060668C">
      <w:headerReference w:type="default" r:id="rId8"/>
      <w:type w:val="continuous"/>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1675" w:rsidRDefault="00621675" w:rsidP="0060668C">
      <w:r>
        <w:separator/>
      </w:r>
    </w:p>
  </w:endnote>
  <w:endnote w:type="continuationSeparator" w:id="0">
    <w:p w:rsidR="00621675" w:rsidRDefault="00621675" w:rsidP="0060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1675" w:rsidRDefault="00621675" w:rsidP="0060668C">
      <w:r>
        <w:separator/>
      </w:r>
    </w:p>
  </w:footnote>
  <w:footnote w:type="continuationSeparator" w:id="0">
    <w:p w:rsidR="00621675" w:rsidRDefault="00621675" w:rsidP="00606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139565"/>
      <w:docPartObj>
        <w:docPartGallery w:val="Page Numbers (Top of Page)"/>
        <w:docPartUnique/>
      </w:docPartObj>
    </w:sdtPr>
    <w:sdtEndPr/>
    <w:sdtContent>
      <w:p w:rsidR="0060668C" w:rsidRDefault="0060668C">
        <w:pPr>
          <w:pStyle w:val="a3"/>
          <w:jc w:val="center"/>
        </w:pPr>
        <w:r>
          <w:fldChar w:fldCharType="begin"/>
        </w:r>
        <w:r>
          <w:instrText>PAGE   \* MERGEFORMAT</w:instrText>
        </w:r>
        <w:r>
          <w:fldChar w:fldCharType="separate"/>
        </w:r>
        <w:r w:rsidR="00CA6356">
          <w:rPr>
            <w:noProof/>
          </w:rPr>
          <w:t>2</w:t>
        </w:r>
        <w:r>
          <w:fldChar w:fldCharType="end"/>
        </w:r>
      </w:p>
    </w:sdtContent>
  </w:sdt>
  <w:p w:rsidR="0060668C" w:rsidRDefault="0060668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5B8D"/>
    <w:rsid w:val="00007441"/>
    <w:rsid w:val="00093A0D"/>
    <w:rsid w:val="00096B7E"/>
    <w:rsid w:val="00107DEA"/>
    <w:rsid w:val="001E4795"/>
    <w:rsid w:val="00211C25"/>
    <w:rsid w:val="002B705F"/>
    <w:rsid w:val="002E3B24"/>
    <w:rsid w:val="0030133B"/>
    <w:rsid w:val="00303123"/>
    <w:rsid w:val="00372AA6"/>
    <w:rsid w:val="00397915"/>
    <w:rsid w:val="003E6C4A"/>
    <w:rsid w:val="004141A7"/>
    <w:rsid w:val="004318AD"/>
    <w:rsid w:val="0046667D"/>
    <w:rsid w:val="00472AA3"/>
    <w:rsid w:val="00495B11"/>
    <w:rsid w:val="00497490"/>
    <w:rsid w:val="00506D06"/>
    <w:rsid w:val="00526F40"/>
    <w:rsid w:val="0056069D"/>
    <w:rsid w:val="005B66B9"/>
    <w:rsid w:val="005D5B8D"/>
    <w:rsid w:val="0060668C"/>
    <w:rsid w:val="00621675"/>
    <w:rsid w:val="0075081E"/>
    <w:rsid w:val="00766EC8"/>
    <w:rsid w:val="0076787E"/>
    <w:rsid w:val="00787E3B"/>
    <w:rsid w:val="007A1FBA"/>
    <w:rsid w:val="007D43B5"/>
    <w:rsid w:val="008A25E3"/>
    <w:rsid w:val="0093691C"/>
    <w:rsid w:val="00937537"/>
    <w:rsid w:val="009478A0"/>
    <w:rsid w:val="00A26A84"/>
    <w:rsid w:val="00AB301B"/>
    <w:rsid w:val="00B34A59"/>
    <w:rsid w:val="00B56F3D"/>
    <w:rsid w:val="00BE0543"/>
    <w:rsid w:val="00BF6380"/>
    <w:rsid w:val="00C75350"/>
    <w:rsid w:val="00CA5172"/>
    <w:rsid w:val="00CA6356"/>
    <w:rsid w:val="00CC362B"/>
    <w:rsid w:val="00CC6D0F"/>
    <w:rsid w:val="00D401B8"/>
    <w:rsid w:val="00D629B6"/>
    <w:rsid w:val="00D93F21"/>
    <w:rsid w:val="00DE2605"/>
    <w:rsid w:val="00E731C4"/>
    <w:rsid w:val="00E85F95"/>
    <w:rsid w:val="00ED68AB"/>
    <w:rsid w:val="00F420AB"/>
    <w:rsid w:val="00F708CB"/>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D21B"/>
  <w15:docId w15:val="{7081F07F-7EE8-4DA9-B649-1E098031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ий HTML Знак"/>
    <w:basedOn w:val="a0"/>
    <w:link w:val="HTML"/>
    <w:uiPriority w:val="99"/>
    <w:rsid w:val="005D5B8D"/>
    <w:rPr>
      <w:rFonts w:ascii="Courier New" w:eastAsia="Times New Roman" w:hAnsi="Courier New" w:cs="Courier New"/>
      <w:color w:val="000000"/>
      <w:sz w:val="21"/>
      <w:szCs w:val="21"/>
      <w:lang w:val="uk-UA" w:eastAsia="uk-UA"/>
    </w:rPr>
  </w:style>
  <w:style w:type="paragraph" w:styleId="a3">
    <w:name w:val="header"/>
    <w:basedOn w:val="a"/>
    <w:link w:val="a4"/>
    <w:uiPriority w:val="99"/>
    <w:unhideWhenUsed/>
    <w:rsid w:val="0060668C"/>
    <w:pPr>
      <w:tabs>
        <w:tab w:val="center" w:pos="4677"/>
        <w:tab w:val="right" w:pos="9355"/>
      </w:tabs>
    </w:pPr>
  </w:style>
  <w:style w:type="character" w:customStyle="1" w:styleId="a4">
    <w:name w:val="Верхній колонтитул Знак"/>
    <w:basedOn w:val="a0"/>
    <w:link w:val="a3"/>
    <w:uiPriority w:val="99"/>
    <w:rsid w:val="0060668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0668C"/>
    <w:pPr>
      <w:tabs>
        <w:tab w:val="center" w:pos="4677"/>
        <w:tab w:val="right" w:pos="9355"/>
      </w:tabs>
    </w:pPr>
  </w:style>
  <w:style w:type="character" w:customStyle="1" w:styleId="a6">
    <w:name w:val="Нижній колонтитул Знак"/>
    <w:basedOn w:val="a0"/>
    <w:link w:val="a5"/>
    <w:uiPriority w:val="99"/>
    <w:rsid w:val="0060668C"/>
    <w:rPr>
      <w:rFonts w:ascii="Times New Roman" w:eastAsia="Times New Roman" w:hAnsi="Times New Roman" w:cs="Times New Roman"/>
      <w:sz w:val="24"/>
      <w:szCs w:val="24"/>
      <w:lang w:eastAsia="ru-RU"/>
    </w:rPr>
  </w:style>
  <w:style w:type="paragraph" w:styleId="a7">
    <w:name w:val="List Paragraph"/>
    <w:basedOn w:val="a"/>
    <w:uiPriority w:val="34"/>
    <w:qFormat/>
    <w:rsid w:val="00E85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622927">
      <w:bodyDiv w:val="1"/>
      <w:marLeft w:val="0"/>
      <w:marRight w:val="0"/>
      <w:marTop w:val="0"/>
      <w:marBottom w:val="0"/>
      <w:divBdr>
        <w:top w:val="none" w:sz="0" w:space="0" w:color="auto"/>
        <w:left w:val="none" w:sz="0" w:space="0" w:color="auto"/>
        <w:bottom w:val="none" w:sz="0" w:space="0" w:color="auto"/>
        <w:right w:val="none" w:sz="0" w:space="0" w:color="auto"/>
      </w:divBdr>
    </w:div>
    <w:div w:id="191296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2</Pages>
  <Words>2088</Words>
  <Characters>1191</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123</cp:lastModifiedBy>
  <cp:revision>27</cp:revision>
  <cp:lastPrinted>2023-05-31T12:43:00Z</cp:lastPrinted>
  <dcterms:created xsi:type="dcterms:W3CDTF">2018-10-08T13:46:00Z</dcterms:created>
  <dcterms:modified xsi:type="dcterms:W3CDTF">2023-05-31T12:44:00Z</dcterms:modified>
</cp:coreProperties>
</file>