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8321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D4E57" w:rsidRDefault="008D4E5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D4E57">
        <w:rPr>
          <w:sz w:val="28"/>
          <w:u w:val="single"/>
          <w:lang w:val="uk-UA"/>
        </w:rPr>
        <w:t>17.11.2023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8D4E57">
        <w:rPr>
          <w:sz w:val="28"/>
          <w:u w:val="single"/>
        </w:rPr>
        <w:t xml:space="preserve">№ </w:t>
      </w:r>
      <w:r w:rsidRPr="008D4E57">
        <w:rPr>
          <w:sz w:val="28"/>
          <w:u w:val="single"/>
          <w:lang w:val="uk-UA"/>
        </w:rPr>
        <w:t>21-37/</w:t>
      </w:r>
      <w:r w:rsidRPr="008D4E5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14.12.2011№ 10-3/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І</w:t>
      </w:r>
      <w:bookmarkStart w:id="0" w:name="_GoBack"/>
      <w:bookmarkEnd w:id="0"/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  <w:lang w:val="uk-UA"/>
        </w:rPr>
      </w:pPr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59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„Про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“, </w:t>
      </w:r>
      <w:proofErr w:type="spellStart"/>
      <w:r>
        <w:rPr>
          <w:color w:val="000000"/>
          <w:sz w:val="28"/>
          <w:szCs w:val="28"/>
        </w:rPr>
        <w:t>обласна</w:t>
      </w:r>
      <w:proofErr w:type="spellEnd"/>
      <w:r>
        <w:rPr>
          <w:color w:val="000000"/>
          <w:sz w:val="28"/>
          <w:szCs w:val="28"/>
        </w:rPr>
        <w:t xml:space="preserve"> рада </w:t>
      </w:r>
      <w:proofErr w:type="spellStart"/>
      <w:r>
        <w:rPr>
          <w:color w:val="000000"/>
          <w:sz w:val="28"/>
          <w:szCs w:val="28"/>
        </w:rPr>
        <w:t>вирішила</w:t>
      </w:r>
      <w:proofErr w:type="spellEnd"/>
      <w:r>
        <w:rPr>
          <w:color w:val="000000"/>
          <w:sz w:val="28"/>
          <w:szCs w:val="28"/>
        </w:rPr>
        <w:t>:</w:t>
      </w:r>
    </w:p>
    <w:p w:rsidR="008D4E57" w:rsidRDefault="008D4E57" w:rsidP="008D4E57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14.12.2011 № 10-3/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І „Про </w:t>
      </w:r>
      <w:proofErr w:type="spellStart"/>
      <w:r>
        <w:rPr>
          <w:color w:val="000000"/>
          <w:sz w:val="28"/>
          <w:szCs w:val="28"/>
        </w:rPr>
        <w:t>обласну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природничо-математичної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br/>
        <w:t xml:space="preserve">на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до 2023 року“,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внесеними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19.02.2016 № 3-18/VIІ,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24.03.2017 № 13-7/VIІ,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20.04.2018 </w:t>
      </w:r>
      <w:r>
        <w:rPr>
          <w:color w:val="000000"/>
          <w:sz w:val="28"/>
          <w:szCs w:val="28"/>
        </w:rPr>
        <w:br/>
        <w:t>№ 22-29/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25.10.2019 № 32-49/VII,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12.06.2020 № 37-33/VII</w:t>
      </w:r>
      <w:r>
        <w:rPr>
          <w:sz w:val="28"/>
          <w:szCs w:val="28"/>
        </w:rPr>
        <w:br/>
        <w:t xml:space="preserve">та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19.02.2021 № 5-28/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: </w:t>
      </w:r>
    </w:p>
    <w:p w:rsidR="008D4E57" w:rsidRDefault="008D4E57" w:rsidP="008D4E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до 31.12.2029 строк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природничо-математичної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2023 року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). </w:t>
      </w:r>
    </w:p>
    <w:p w:rsidR="008D4E57" w:rsidRDefault="008D4E57" w:rsidP="008D4E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 </w:t>
      </w:r>
      <w:proofErr w:type="spellStart"/>
      <w:r>
        <w:rPr>
          <w:sz w:val="28"/>
          <w:szCs w:val="28"/>
        </w:rPr>
        <w:t>назві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слова та </w:t>
      </w:r>
      <w:proofErr w:type="spell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„до 2023“ </w:t>
      </w: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br/>
        <w:t>та цифрами „до 2029“.</w:t>
      </w:r>
    </w:p>
    <w:p w:rsidR="008D4E57" w:rsidRDefault="008D4E57" w:rsidP="008D4E57">
      <w:pPr>
        <w:pStyle w:val="a3"/>
      </w:pPr>
      <w:r>
        <w:t xml:space="preserve">3. У тексті Програми слова та цифри „до 2023“ замінити словами </w:t>
      </w:r>
      <w:r>
        <w:br/>
        <w:t>та цифрами „до 2029“.</w:t>
      </w:r>
    </w:p>
    <w:p w:rsidR="008D4E57" w:rsidRDefault="008D4E57" w:rsidP="008D4E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E57" w:rsidRDefault="008D4E57" w:rsidP="008D4E57">
      <w:pPr>
        <w:jc w:val="both"/>
        <w:rPr>
          <w:szCs w:val="28"/>
        </w:rPr>
      </w:pPr>
    </w:p>
    <w:p w:rsidR="008D4E57" w:rsidRDefault="008D4E57" w:rsidP="008D4E57">
      <w:pPr>
        <w:jc w:val="both"/>
        <w:rPr>
          <w:color w:val="000000"/>
          <w:sz w:val="28"/>
          <w:szCs w:val="28"/>
        </w:rPr>
      </w:pPr>
    </w:p>
    <w:p w:rsidR="008D4E57" w:rsidRDefault="008D4E57" w:rsidP="008D4E57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Анатолій</w:t>
      </w:r>
      <w:proofErr w:type="spellEnd"/>
      <w:r>
        <w:rPr>
          <w:color w:val="000000"/>
          <w:sz w:val="28"/>
          <w:szCs w:val="28"/>
        </w:rPr>
        <w:t xml:space="preserve">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D4E57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4C4E"/>
  <w15:docId w15:val="{1CC978E7-2004-47AC-A2E0-16F79AD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iPriority w:val="99"/>
    <w:semiHidden/>
    <w:unhideWhenUsed/>
    <w:rsid w:val="008D4E57"/>
    <w:pPr>
      <w:ind w:firstLine="705"/>
      <w:jc w:val="both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8D4E57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446</Characters>
  <Application>Microsoft Office Word</Application>
  <DocSecurity>0</DocSecurity>
  <Lines>3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cp:lastPrinted>2023-11-21T12:47:00Z</cp:lastPrinted>
  <dcterms:created xsi:type="dcterms:W3CDTF">2018-10-08T13:46:00Z</dcterms:created>
  <dcterms:modified xsi:type="dcterms:W3CDTF">2023-11-21T12:47:00Z</dcterms:modified>
</cp:coreProperties>
</file>