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78843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F615E" w:rsidRDefault="004F615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F615E">
        <w:rPr>
          <w:sz w:val="28"/>
          <w:u w:val="single"/>
          <w:lang w:val="uk-UA"/>
        </w:rPr>
        <w:t>20.09.2024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4F615E">
        <w:rPr>
          <w:sz w:val="28"/>
          <w:u w:val="single"/>
        </w:rPr>
        <w:t xml:space="preserve">№ </w:t>
      </w:r>
      <w:r w:rsidR="00EF54C1">
        <w:rPr>
          <w:sz w:val="28"/>
          <w:u w:val="single"/>
          <w:lang w:val="uk-UA"/>
        </w:rPr>
        <w:t>25-29</w:t>
      </w:r>
      <w:bookmarkStart w:id="0" w:name="_GoBack"/>
      <w:bookmarkEnd w:id="0"/>
      <w:r w:rsidRPr="004F615E">
        <w:rPr>
          <w:sz w:val="28"/>
          <w:u w:val="single"/>
          <w:lang w:val="uk-UA"/>
        </w:rPr>
        <w:t>/</w:t>
      </w:r>
      <w:r w:rsidRPr="004F615E">
        <w:rPr>
          <w:sz w:val="28"/>
          <w:u w:val="single"/>
          <w:lang w:val="en-US"/>
        </w:rPr>
        <w:t>VIII</w:t>
      </w:r>
    </w:p>
    <w:p w:rsidR="005D5B8D" w:rsidRDefault="004A6999" w:rsidP="004A6999">
      <w:pPr>
        <w:tabs>
          <w:tab w:val="left" w:pos="7752"/>
        </w:tabs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207D5" w:rsidRDefault="009207D5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207D5" w:rsidRDefault="009207D5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207D5" w:rsidRDefault="009207D5" w:rsidP="0092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списання майна </w:t>
      </w:r>
    </w:p>
    <w:p w:rsidR="009207D5" w:rsidRDefault="009207D5" w:rsidP="009207D5">
      <w:pPr>
        <w:rPr>
          <w:sz w:val="28"/>
          <w:szCs w:val="28"/>
          <w:lang w:val="uk-UA"/>
        </w:rPr>
      </w:pPr>
    </w:p>
    <w:p w:rsidR="009207D5" w:rsidRDefault="009207D5" w:rsidP="009207D5">
      <w:pPr>
        <w:rPr>
          <w:sz w:val="28"/>
          <w:szCs w:val="28"/>
          <w:lang w:val="uk-UA"/>
        </w:rPr>
      </w:pPr>
    </w:p>
    <w:p w:rsidR="009207D5" w:rsidRDefault="009207D5" w:rsidP="009207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першої статті 43 Закону України </w:t>
      </w:r>
      <w:r>
        <w:rPr>
          <w:sz w:val="28"/>
          <w:szCs w:val="28"/>
          <w:lang w:val="uk-UA"/>
        </w:rPr>
        <w:br/>
        <w:t>"Про місцеве самоврядування в Україні", враховуючи рішення обласної ради від 26.11.2021 № 9-16/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"Про Перелік суб’єктів господарювання та об’єктів спільної власності територіальних громад сіл, селищ, міст Черкаської області", </w:t>
      </w:r>
      <w:r>
        <w:rPr>
          <w:sz w:val="28"/>
          <w:szCs w:val="28"/>
          <w:lang w:val="uk-UA"/>
        </w:rPr>
        <w:br/>
        <w:t xml:space="preserve">від 16.12.2016 № 10-21/VIІ "Про затвердження Порядку списання об’єктів спільної власності територіальних громад сіл, селищ, міст Черкаської області" </w:t>
      </w:r>
      <w:r>
        <w:rPr>
          <w:sz w:val="28"/>
          <w:szCs w:val="28"/>
          <w:lang w:val="uk-UA"/>
        </w:rPr>
        <w:br/>
        <w:t>(із змінами), лист</w:t>
      </w:r>
      <w:r w:rsidR="00CB23C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комунального некомерційного підприємства «Черкаський обласний кардіологічний центр Черкаської обласної ради» від 11.06.2024 № 241/01-07, комунальн</w:t>
      </w:r>
      <w:r w:rsidR="008A380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заклад</w:t>
      </w:r>
      <w:r w:rsidR="008A380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«Черкаський геріатричний пансіонат Черкаської обласної ради» </w:t>
      </w:r>
      <w:r w:rsidR="008A3802">
        <w:rPr>
          <w:sz w:val="28"/>
          <w:szCs w:val="28"/>
          <w:lang w:val="uk-UA"/>
        </w:rPr>
        <w:t>від 20.06.2023 №331</w:t>
      </w:r>
      <w:r w:rsidR="000205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 27.09.2023 № 506, </w:t>
      </w:r>
      <w:r w:rsidR="008A3802">
        <w:rPr>
          <w:sz w:val="28"/>
          <w:szCs w:val="28"/>
          <w:lang w:val="uk-UA"/>
        </w:rPr>
        <w:br/>
        <w:t xml:space="preserve">від 31.07.2024 №337, </w:t>
      </w:r>
      <w:r>
        <w:rPr>
          <w:sz w:val="28"/>
          <w:szCs w:val="28"/>
          <w:lang w:val="uk-UA"/>
        </w:rPr>
        <w:t>від 05.08.2024 № 345,</w:t>
      </w:r>
      <w:r w:rsidR="008A3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обласна рада  в и р і ш и л а:</w:t>
      </w:r>
    </w:p>
    <w:p w:rsidR="009207D5" w:rsidRDefault="009207D5" w:rsidP="009207D5">
      <w:pPr>
        <w:ind w:firstLine="567"/>
        <w:jc w:val="both"/>
        <w:rPr>
          <w:sz w:val="28"/>
          <w:szCs w:val="28"/>
          <w:lang w:val="uk-UA"/>
        </w:rPr>
      </w:pPr>
    </w:p>
    <w:p w:rsidR="009207D5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дозвіл на списання:</w:t>
      </w:r>
    </w:p>
    <w:p w:rsidR="009207D5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комунальному некомерційному підприємству «Черкаський обласний кардіологічний центр Черкаської обласної ради»:</w:t>
      </w:r>
    </w:p>
    <w:p w:rsidR="009207D5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автоматичного біохімічного аналізатора </w:t>
      </w:r>
      <w:r>
        <w:rPr>
          <w:sz w:val="28"/>
          <w:szCs w:val="28"/>
          <w:lang w:val="en-US"/>
        </w:rPr>
        <w:t>HumaStar</w:t>
      </w:r>
      <w:r w:rsidRPr="0078271F">
        <w:rPr>
          <w:sz w:val="28"/>
          <w:szCs w:val="28"/>
          <w:lang w:val="uk-UA"/>
        </w:rPr>
        <w:t xml:space="preserve"> 300</w:t>
      </w:r>
      <w:r>
        <w:rPr>
          <w:sz w:val="28"/>
          <w:szCs w:val="28"/>
          <w:lang w:val="uk-UA"/>
        </w:rPr>
        <w:t>,</w:t>
      </w:r>
      <w:r w:rsidRPr="00E52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2007 року випуску, інвентарний номер 10477794, заводський номер А520290, первісною вартістю 240000,00 грн (двісті сорок тисяч гривень 00 копійок), залишковою вартістю 0 гривень;</w:t>
      </w:r>
    </w:p>
    <w:p w:rsidR="009207D5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лампи операційної </w:t>
      </w:r>
      <w:r>
        <w:rPr>
          <w:sz w:val="28"/>
          <w:szCs w:val="28"/>
          <w:lang w:val="en-US"/>
        </w:rPr>
        <w:t>SURGILUX</w:t>
      </w:r>
      <w:r w:rsidRPr="00845B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BHC</w:t>
      </w:r>
      <w:r w:rsidRPr="00845BCD">
        <w:rPr>
          <w:sz w:val="28"/>
          <w:szCs w:val="28"/>
          <w:lang w:val="uk-UA"/>
        </w:rPr>
        <w:t>-702/502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, 2007 року випуску, інвентарний номер 10477773, заводський номер 20070225, первісною вартістю 80065,00 грн (вісімдесят тисяч шіст</w:t>
      </w:r>
      <w:r w:rsidR="00D014A9">
        <w:rPr>
          <w:sz w:val="28"/>
          <w:szCs w:val="28"/>
          <w:lang w:val="uk-UA"/>
        </w:rPr>
        <w:t>десят</w:t>
      </w:r>
      <w:r>
        <w:rPr>
          <w:sz w:val="28"/>
          <w:szCs w:val="28"/>
          <w:lang w:val="uk-UA"/>
        </w:rPr>
        <w:t xml:space="preserve"> п’ять гривень 00 копійок), залишковою вартістю 0 гривень.</w:t>
      </w:r>
    </w:p>
    <w:p w:rsidR="009207D5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комунальному закладу «Черкаський геріатричний пансіонат Черкаської обласної ради»:</w:t>
      </w:r>
    </w:p>
    <w:p w:rsidR="009207D5" w:rsidRPr="00D5406C" w:rsidRDefault="009207D5" w:rsidP="009207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сараю (літера О), 1990 року введення в експлуатацію, інвентарний номер 01030003, первісною вартістю 14808,00 грн (чотирнадцять тисяч вісімсот вісім гривень 00 копійок), залишковою вартістю 0 гривень</w:t>
      </w:r>
      <w:r w:rsidR="00A56E0B">
        <w:rPr>
          <w:sz w:val="28"/>
          <w:szCs w:val="28"/>
          <w:lang w:val="uk-UA"/>
        </w:rPr>
        <w:t xml:space="preserve">, розташованого </w:t>
      </w:r>
      <w:r w:rsidR="00322F2A">
        <w:rPr>
          <w:sz w:val="28"/>
          <w:szCs w:val="28"/>
          <w:lang w:val="uk-UA"/>
        </w:rPr>
        <w:br/>
      </w:r>
      <w:r w:rsidR="00A56E0B">
        <w:rPr>
          <w:sz w:val="28"/>
          <w:szCs w:val="28"/>
          <w:lang w:val="uk-UA"/>
        </w:rPr>
        <w:lastRenderedPageBreak/>
        <w:t xml:space="preserve">за адресою: </w:t>
      </w:r>
      <w:r w:rsidR="00A56E0B" w:rsidRPr="006E1053">
        <w:rPr>
          <w:color w:val="000000"/>
          <w:sz w:val="28"/>
          <w:szCs w:val="28"/>
          <w:lang w:val="uk-UA"/>
        </w:rPr>
        <w:t xml:space="preserve">м. Черкаси, вул. </w:t>
      </w:r>
      <w:r w:rsidR="00A56E0B">
        <w:rPr>
          <w:color w:val="000000"/>
          <w:sz w:val="28"/>
          <w:szCs w:val="28"/>
          <w:lang w:val="uk-UA"/>
        </w:rPr>
        <w:t>Святителя-хірурга Луки</w:t>
      </w:r>
      <w:r w:rsidR="00A56E0B" w:rsidRPr="006E1053">
        <w:rPr>
          <w:color w:val="000000"/>
          <w:sz w:val="28"/>
          <w:szCs w:val="28"/>
          <w:lang w:val="uk-UA"/>
        </w:rPr>
        <w:t>, 11</w:t>
      </w:r>
      <w:r w:rsidR="00A56E0B">
        <w:rPr>
          <w:color w:val="000000"/>
          <w:sz w:val="28"/>
          <w:szCs w:val="28"/>
          <w:lang w:val="uk-UA"/>
        </w:rPr>
        <w:t>,  кадастровий номер земельної ділянки: 7110136700:02:017</w:t>
      </w:r>
      <w:r w:rsidR="000205C0">
        <w:rPr>
          <w:color w:val="000000"/>
          <w:sz w:val="28"/>
          <w:szCs w:val="28"/>
          <w:lang w:val="uk-UA"/>
        </w:rPr>
        <w:t>:</w:t>
      </w:r>
      <w:r w:rsidR="00A56E0B">
        <w:rPr>
          <w:color w:val="000000"/>
          <w:sz w:val="28"/>
          <w:szCs w:val="28"/>
          <w:lang w:val="uk-UA"/>
        </w:rPr>
        <w:t>0002</w:t>
      </w:r>
      <w:r>
        <w:rPr>
          <w:sz w:val="28"/>
          <w:szCs w:val="28"/>
          <w:lang w:val="uk-UA"/>
        </w:rPr>
        <w:t>.</w:t>
      </w:r>
    </w:p>
    <w:p w:rsidR="009207D5" w:rsidRDefault="009207D5" w:rsidP="009207D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9207D5" w:rsidRDefault="009207D5" w:rsidP="009207D5">
      <w:pPr>
        <w:ind w:firstLine="567"/>
        <w:jc w:val="both"/>
        <w:rPr>
          <w:sz w:val="28"/>
          <w:lang w:val="uk-UA"/>
        </w:rPr>
      </w:pPr>
    </w:p>
    <w:p w:rsidR="009207D5" w:rsidRDefault="009207D5" w:rsidP="009207D5">
      <w:pPr>
        <w:jc w:val="both"/>
        <w:rPr>
          <w:sz w:val="28"/>
          <w:lang w:val="uk-UA"/>
        </w:rPr>
      </w:pPr>
    </w:p>
    <w:p w:rsidR="009207D5" w:rsidRDefault="009207D5" w:rsidP="009207D5">
      <w:pPr>
        <w:jc w:val="both"/>
        <w:rPr>
          <w:sz w:val="28"/>
          <w:lang w:val="uk-UA"/>
        </w:rPr>
      </w:pPr>
    </w:p>
    <w:p w:rsidR="009207D5" w:rsidRDefault="009207D5" w:rsidP="009207D5">
      <w:pPr>
        <w:jc w:val="both"/>
        <w:rPr>
          <w:sz w:val="28"/>
          <w:lang w:val="uk-UA"/>
        </w:rPr>
      </w:pPr>
    </w:p>
    <w:p w:rsidR="009207D5" w:rsidRDefault="009207D5" w:rsidP="009207D5">
      <w:pPr>
        <w:tabs>
          <w:tab w:val="left" w:pos="613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Голова                                                                                  Анатолій ПІДГОРНИЙ</w:t>
      </w:r>
    </w:p>
    <w:p w:rsidR="009207D5" w:rsidRDefault="009207D5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205C0"/>
    <w:rsid w:val="00093A0D"/>
    <w:rsid w:val="00211C25"/>
    <w:rsid w:val="002E3B24"/>
    <w:rsid w:val="0030133B"/>
    <w:rsid w:val="00322F2A"/>
    <w:rsid w:val="00397915"/>
    <w:rsid w:val="00497490"/>
    <w:rsid w:val="004A6999"/>
    <w:rsid w:val="004F615E"/>
    <w:rsid w:val="005D5B8D"/>
    <w:rsid w:val="0075081E"/>
    <w:rsid w:val="00766EC8"/>
    <w:rsid w:val="007A1FBA"/>
    <w:rsid w:val="008A3802"/>
    <w:rsid w:val="009207D5"/>
    <w:rsid w:val="0093691C"/>
    <w:rsid w:val="00A3637B"/>
    <w:rsid w:val="00A56E0B"/>
    <w:rsid w:val="00B56F3D"/>
    <w:rsid w:val="00CA5172"/>
    <w:rsid w:val="00CB23C8"/>
    <w:rsid w:val="00CD1173"/>
    <w:rsid w:val="00D014A9"/>
    <w:rsid w:val="00D401B8"/>
    <w:rsid w:val="00EF54C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68B6-6C79-4232-8F5B-1009457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01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11</cp:revision>
  <cp:lastPrinted>2024-08-19T13:22:00Z</cp:lastPrinted>
  <dcterms:created xsi:type="dcterms:W3CDTF">2018-10-08T13:46:00Z</dcterms:created>
  <dcterms:modified xsi:type="dcterms:W3CDTF">2024-09-25T13:54:00Z</dcterms:modified>
</cp:coreProperties>
</file>