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9948534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46F10" w:rsidRDefault="00746F10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746F10">
        <w:rPr>
          <w:sz w:val="28"/>
          <w:u w:val="single"/>
          <w:lang w:val="uk-UA"/>
        </w:rPr>
        <w:t>24.01.2025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746F10">
        <w:rPr>
          <w:sz w:val="28"/>
          <w:u w:val="single"/>
        </w:rPr>
        <w:t xml:space="preserve">№ </w:t>
      </w:r>
      <w:r w:rsidRPr="00746F10">
        <w:rPr>
          <w:sz w:val="28"/>
          <w:u w:val="single"/>
          <w:lang w:val="uk-UA"/>
        </w:rPr>
        <w:t>27-8/</w:t>
      </w:r>
      <w:r w:rsidRPr="00746F10">
        <w:rPr>
          <w:sz w:val="28"/>
          <w:u w:val="single"/>
          <w:lang w:val="en-US"/>
        </w:rPr>
        <w:t>VIII</w:t>
      </w:r>
    </w:p>
    <w:p w:rsidR="005E5654" w:rsidRDefault="00C356C3" w:rsidP="00C356C3">
      <w:pPr>
        <w:tabs>
          <w:tab w:val="left" w:pos="7860"/>
        </w:tabs>
        <w:spacing w:before="120" w:line="240" w:lineRule="atLeast"/>
        <w:ind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356C3" w:rsidRDefault="00C356C3" w:rsidP="008606D1">
      <w:pPr>
        <w:rPr>
          <w:sz w:val="28"/>
          <w:szCs w:val="28"/>
          <w:lang w:val="uk-UA"/>
        </w:rPr>
      </w:pPr>
      <w:bookmarkStart w:id="0" w:name="_GoBack"/>
      <w:bookmarkEnd w:id="0"/>
    </w:p>
    <w:p w:rsidR="008606D1" w:rsidRDefault="008606D1" w:rsidP="008606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списання майна </w:t>
      </w:r>
    </w:p>
    <w:p w:rsidR="008606D1" w:rsidRDefault="008606D1" w:rsidP="008606D1">
      <w:pPr>
        <w:rPr>
          <w:sz w:val="28"/>
          <w:szCs w:val="28"/>
          <w:lang w:val="uk-UA"/>
        </w:rPr>
      </w:pPr>
    </w:p>
    <w:p w:rsidR="00C356C3" w:rsidRDefault="00C356C3" w:rsidP="008606D1">
      <w:pPr>
        <w:rPr>
          <w:sz w:val="28"/>
          <w:szCs w:val="28"/>
          <w:lang w:val="uk-UA"/>
        </w:rPr>
      </w:pPr>
    </w:p>
    <w:p w:rsidR="008606D1" w:rsidRDefault="008606D1" w:rsidP="008606D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20 частини першої статті 43 Закону України </w:t>
      </w:r>
      <w:r>
        <w:rPr>
          <w:sz w:val="28"/>
          <w:szCs w:val="28"/>
          <w:lang w:val="uk-UA"/>
        </w:rPr>
        <w:br/>
        <w:t xml:space="preserve">«Про місцеве самоврядування в Україні», </w:t>
      </w:r>
      <w:r w:rsidR="003601AC">
        <w:rPr>
          <w:sz w:val="28"/>
          <w:szCs w:val="28"/>
          <w:lang w:val="uk-UA"/>
        </w:rPr>
        <w:t xml:space="preserve">рішення обласної ради від 16.12.2016 № 10-21/VIІ «Про затвердження Порядку списання об’єктів спільної власності територіальних громад сіл, селищ, міст Черкаської області»(із змінами), </w:t>
      </w:r>
      <w:r>
        <w:rPr>
          <w:sz w:val="28"/>
          <w:szCs w:val="28"/>
          <w:lang w:val="uk-UA"/>
        </w:rPr>
        <w:t>враховуючи рішення обласної ради від 26.11.2021 № 9-16/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листи комунального некомерційного підприємства «Черкаський обласний клінічний госпіталь ветеранів війни Черкаської обласної ради» від 02.07.2024 №  216/01-17, від 02.08.2024 </w:t>
      </w:r>
      <w:r w:rsidR="003601A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251/01-17, комунального некомерційного підприємства «Черкаська обласна лікарня Черкаської обласної ради» від 15.04.2024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01-28/1569, від 04.09.2024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01-26/2135, від 30.09.2024 №</w:t>
      </w:r>
      <w:r>
        <w:rPr>
          <w:sz w:val="28"/>
          <w:szCs w:val="28"/>
          <w:lang w:val="en-US"/>
        </w:rPr>
        <w:t> </w:t>
      </w:r>
      <w:r w:rsidRPr="00C7627F">
        <w:rPr>
          <w:sz w:val="28"/>
          <w:szCs w:val="28"/>
          <w:lang w:val="uk-UA"/>
        </w:rPr>
        <w:t>01-28/2373</w:t>
      </w:r>
      <w:r>
        <w:rPr>
          <w:sz w:val="28"/>
          <w:szCs w:val="28"/>
          <w:lang w:val="uk-UA"/>
        </w:rPr>
        <w:t>,</w:t>
      </w:r>
      <w:r w:rsidRPr="00C762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04.11.2024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01-28/2683, </w:t>
      </w:r>
      <w:r w:rsidR="003601A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27.11.2024 № 01-28/2906, від 28.11.2024 № 01-28/2924, від 29.11.2024 </w:t>
      </w:r>
      <w:r w:rsidR="003601A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№ 01-28/2941, комунального некомерційного підприємства «Черкаська обласна дитяча лікарня Черкаської обласної ради» від 12.11.2024 № 378/01-15, </w:t>
      </w:r>
      <w:r w:rsidR="003601A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14.11.2024 № 380/01-15,</w:t>
      </w:r>
      <w:r w:rsidR="00271433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="00271433">
        <w:rPr>
          <w:sz w:val="28"/>
          <w:szCs w:val="28"/>
          <w:lang w:val="uk-UA"/>
        </w:rPr>
        <w:t xml:space="preserve">19.12.2024 № 476/01-15, </w:t>
      </w:r>
      <w:r>
        <w:rPr>
          <w:sz w:val="28"/>
          <w:szCs w:val="28"/>
          <w:lang w:val="uk-UA"/>
        </w:rPr>
        <w:t xml:space="preserve">обласна рада  </w:t>
      </w:r>
      <w:r w:rsidR="0027143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 и р і ш и л а:</w:t>
      </w:r>
    </w:p>
    <w:p w:rsidR="008606D1" w:rsidRDefault="008606D1" w:rsidP="008606D1">
      <w:pPr>
        <w:ind w:firstLine="567"/>
        <w:jc w:val="both"/>
        <w:rPr>
          <w:sz w:val="28"/>
          <w:szCs w:val="28"/>
          <w:lang w:val="uk-UA"/>
        </w:rPr>
      </w:pP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Дати дозвіл на списання: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комунальному некомерційному підприємству «Черкаський обласний клінічний госпіталь ветеранів війни Черкаської обласної ради»: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автомобіля марки </w:t>
      </w:r>
      <w:r>
        <w:rPr>
          <w:sz w:val="28"/>
          <w:szCs w:val="28"/>
          <w:lang w:val="en-US"/>
        </w:rPr>
        <w:t>TOYOTA</w:t>
      </w:r>
      <w:r w:rsidR="008272B9">
        <w:rPr>
          <w:sz w:val="28"/>
          <w:szCs w:val="28"/>
          <w:lang w:val="uk-UA"/>
        </w:rPr>
        <w:t>,</w:t>
      </w:r>
      <w:r w:rsidRPr="006210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модел</w:t>
      </w:r>
      <w:r w:rsidR="00600DD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HI</w:t>
      </w:r>
      <w:r w:rsidRPr="006210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ACE</w:t>
      </w:r>
      <w:r>
        <w:rPr>
          <w:sz w:val="28"/>
          <w:szCs w:val="28"/>
          <w:lang w:val="uk-UA"/>
        </w:rPr>
        <w:t xml:space="preserve">, </w:t>
      </w:r>
      <w:r w:rsidRPr="00621092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року випуску, реєстраційний номер СА</w:t>
      </w:r>
      <w:r w:rsidRPr="00621092">
        <w:rPr>
          <w:sz w:val="28"/>
          <w:szCs w:val="28"/>
          <w:lang w:val="uk-UA"/>
        </w:rPr>
        <w:t>5252</w:t>
      </w:r>
      <w:r>
        <w:rPr>
          <w:sz w:val="28"/>
          <w:szCs w:val="28"/>
          <w:lang w:val="uk-UA"/>
        </w:rPr>
        <w:t>ВВ, інвентарний номер 10520412, номер шасі (кузова, рами) 4</w:t>
      </w:r>
      <w:r>
        <w:rPr>
          <w:sz w:val="28"/>
          <w:szCs w:val="28"/>
          <w:lang w:val="en-US"/>
        </w:rPr>
        <w:t>H</w:t>
      </w:r>
      <w:r w:rsidRPr="00621092">
        <w:rPr>
          <w:sz w:val="28"/>
          <w:szCs w:val="28"/>
          <w:lang w:val="uk-UA"/>
        </w:rPr>
        <w:t>1040004245</w:t>
      </w:r>
      <w:r>
        <w:rPr>
          <w:sz w:val="28"/>
          <w:szCs w:val="28"/>
          <w:lang w:val="uk-UA"/>
        </w:rPr>
        <w:t xml:space="preserve">, свідоцтво про реєстрацію СХК 331530, первісною вартістю </w:t>
      </w:r>
      <w:r w:rsidRPr="00621092">
        <w:rPr>
          <w:sz w:val="28"/>
          <w:szCs w:val="28"/>
          <w:lang w:val="uk-UA"/>
        </w:rPr>
        <w:t>28739</w:t>
      </w:r>
      <w:r>
        <w:rPr>
          <w:sz w:val="28"/>
          <w:szCs w:val="28"/>
          <w:lang w:val="uk-UA"/>
        </w:rPr>
        <w:t>,00 грн (двадцять вісім тисяч сімсот тридцять дев’ять гривень 00 копійок), залишковою вартістю 0 грн;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 марки ИЖ</w:t>
      </w:r>
      <w:r w:rsidR="008272B9">
        <w:rPr>
          <w:sz w:val="28"/>
          <w:szCs w:val="28"/>
          <w:lang w:val="uk-UA"/>
        </w:rPr>
        <w:t>,</w:t>
      </w:r>
      <w:r w:rsidRPr="006210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модел</w:t>
      </w:r>
      <w:r w:rsidR="00600DD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2715, </w:t>
      </w:r>
      <w:r w:rsidRPr="00621092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року випуску, реєстраційний номер 9283ЧКП, інвентарний номер 10520408, номер шасі (кузова, рами) 98420/4700</w:t>
      </w:r>
      <w:r>
        <w:rPr>
          <w:sz w:val="28"/>
          <w:szCs w:val="28"/>
          <w:lang w:val="en-US"/>
        </w:rPr>
        <w:t>G</w:t>
      </w:r>
      <w:r w:rsidRPr="009259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PO</w:t>
      </w:r>
      <w:r w:rsidRPr="009259C2">
        <w:rPr>
          <w:sz w:val="28"/>
          <w:szCs w:val="28"/>
          <w:lang w:val="uk-UA"/>
        </w:rPr>
        <w:t>507347</w:t>
      </w:r>
      <w:r>
        <w:rPr>
          <w:sz w:val="28"/>
          <w:szCs w:val="28"/>
          <w:lang w:val="uk-UA"/>
        </w:rPr>
        <w:t xml:space="preserve">, свідоцтво про реєстрацію САТ 173657, первісною </w:t>
      </w:r>
      <w:r>
        <w:rPr>
          <w:sz w:val="28"/>
          <w:szCs w:val="28"/>
          <w:lang w:val="uk-UA"/>
        </w:rPr>
        <w:lastRenderedPageBreak/>
        <w:t xml:space="preserve">вартістю 24141,00 грн (двадцять чотири тисячі сто сорок одна гривня </w:t>
      </w:r>
      <w:r>
        <w:rPr>
          <w:sz w:val="28"/>
          <w:szCs w:val="28"/>
          <w:lang w:val="uk-UA"/>
        </w:rPr>
        <w:br/>
        <w:t>00 копійок), залишковою вартістю 0 грн;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автомобіля марки ГАЗ</w:t>
      </w:r>
      <w:r w:rsidR="008272B9">
        <w:rPr>
          <w:sz w:val="28"/>
          <w:szCs w:val="28"/>
          <w:lang w:val="uk-UA"/>
        </w:rPr>
        <w:t>,</w:t>
      </w:r>
      <w:r w:rsidRPr="006210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модел</w:t>
      </w:r>
      <w:r w:rsidR="00600DD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5204, </w:t>
      </w:r>
      <w:r w:rsidRPr="00621092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84 року випуску, реєстраційний номер 0084ЧКА, інвентарний номер 10520404, номер шасі (кузова, рами) 0712753, свідоцтво про реєстрацію </w:t>
      </w:r>
      <w:r w:rsidR="001E0C52">
        <w:rPr>
          <w:sz w:val="28"/>
          <w:szCs w:val="28"/>
          <w:lang w:val="uk-UA"/>
        </w:rPr>
        <w:t>РКС 210920</w:t>
      </w:r>
      <w:r>
        <w:rPr>
          <w:sz w:val="28"/>
          <w:szCs w:val="28"/>
          <w:lang w:val="uk-UA"/>
        </w:rPr>
        <w:t xml:space="preserve">, первісною вартістю </w:t>
      </w:r>
      <w:r>
        <w:rPr>
          <w:sz w:val="28"/>
          <w:szCs w:val="28"/>
          <w:lang w:val="uk-UA"/>
        </w:rPr>
        <w:br/>
        <w:t xml:space="preserve">4090,00 грн (чотири тисячі дев’яносто гривень 00 копійок), </w:t>
      </w:r>
      <w:r w:rsidR="00F83924">
        <w:rPr>
          <w:sz w:val="28"/>
          <w:szCs w:val="28"/>
          <w:lang w:val="uk-UA"/>
        </w:rPr>
        <w:br/>
        <w:t xml:space="preserve">залишковою </w:t>
      </w:r>
      <w:r>
        <w:rPr>
          <w:sz w:val="28"/>
          <w:szCs w:val="28"/>
          <w:lang w:val="uk-UA"/>
        </w:rPr>
        <w:t>вартістю 0 грн;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комунальному некомерційному підприємству «Черкаська обласна лікарня Черкаської обласної ради»: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рентгенівської діагностичної С-подібної мобільної </w:t>
      </w:r>
      <w:r>
        <w:rPr>
          <w:sz w:val="28"/>
          <w:szCs w:val="28"/>
          <w:lang w:val="en-US"/>
        </w:rPr>
        <w:t>Symbol</w:t>
      </w:r>
      <w:r w:rsidRPr="007D106A">
        <w:rPr>
          <w:sz w:val="28"/>
          <w:szCs w:val="28"/>
          <w:lang w:val="uk-UA"/>
        </w:rPr>
        <w:t xml:space="preserve"> 5</w:t>
      </w:r>
      <w:r>
        <w:rPr>
          <w:sz w:val="28"/>
          <w:szCs w:val="28"/>
          <w:lang w:val="en-US"/>
        </w:rPr>
        <w:t>R</w:t>
      </w:r>
      <w:r w:rsidRPr="007D106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 2017 року випуску, інвентарний номер 104710657, заводський номер 01125, первісною вартістю 2795000,00 грн (два мільйони сімсот дев’яносто п’ять тисяч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автоматичного біохімічного аналізатора </w:t>
      </w:r>
      <w:r>
        <w:rPr>
          <w:sz w:val="28"/>
          <w:szCs w:val="28"/>
          <w:lang w:val="en-US"/>
        </w:rPr>
        <w:t>BTS</w:t>
      </w:r>
      <w:r w:rsidRPr="007D106A">
        <w:rPr>
          <w:sz w:val="28"/>
          <w:szCs w:val="28"/>
          <w:lang w:val="uk-UA"/>
        </w:rPr>
        <w:t xml:space="preserve">-370 </w:t>
      </w:r>
      <w:r>
        <w:rPr>
          <w:sz w:val="28"/>
          <w:szCs w:val="28"/>
          <w:lang w:val="en-US"/>
        </w:rPr>
        <w:t>plus</w:t>
      </w:r>
      <w:r>
        <w:rPr>
          <w:sz w:val="28"/>
          <w:szCs w:val="28"/>
          <w:lang w:val="uk-UA"/>
        </w:rPr>
        <w:t>, 2005 року введення в експлуатацію, інвентарний номер 10451393, заводський номер 830050649, первісною вартістю 159200,00 грн (сто п’ятдесят дев’ять тисяч двісті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аналізатора гематологічного </w:t>
      </w:r>
      <w:r>
        <w:rPr>
          <w:sz w:val="28"/>
          <w:szCs w:val="28"/>
          <w:lang w:val="en-US"/>
        </w:rPr>
        <w:t>BC</w:t>
      </w:r>
      <w:r w:rsidRPr="007D106A">
        <w:rPr>
          <w:sz w:val="28"/>
          <w:szCs w:val="28"/>
          <w:lang w:val="uk-UA"/>
        </w:rPr>
        <w:t>-3200</w:t>
      </w:r>
      <w:r>
        <w:rPr>
          <w:sz w:val="28"/>
          <w:szCs w:val="28"/>
          <w:lang w:val="uk-UA"/>
        </w:rPr>
        <w:t xml:space="preserve">, 2007 року випуску, інвентарний номер 10451438, заводський номер </w:t>
      </w:r>
      <w:r>
        <w:rPr>
          <w:sz w:val="28"/>
          <w:szCs w:val="28"/>
          <w:lang w:val="en-US"/>
        </w:rPr>
        <w:t>AC</w:t>
      </w:r>
      <w:r w:rsidRPr="007D106A">
        <w:rPr>
          <w:sz w:val="28"/>
          <w:szCs w:val="28"/>
          <w:lang w:val="uk-UA"/>
        </w:rPr>
        <w:t>7</w:t>
      </w:r>
      <w:r>
        <w:rPr>
          <w:sz w:val="28"/>
          <w:szCs w:val="28"/>
          <w:lang w:val="en-US"/>
        </w:rPr>
        <w:t>BC</w:t>
      </w:r>
      <w:r w:rsidRPr="007D106A">
        <w:rPr>
          <w:sz w:val="28"/>
          <w:szCs w:val="28"/>
          <w:lang w:val="uk-UA"/>
        </w:rPr>
        <w:t>0842</w:t>
      </w:r>
      <w:r>
        <w:rPr>
          <w:sz w:val="28"/>
          <w:szCs w:val="28"/>
          <w:lang w:val="uk-UA"/>
        </w:rPr>
        <w:t xml:space="preserve">, первісною вартістю 164000,00 грн (сто шістдесят чотири тисячі гривень 00 копійок), залишковою </w:t>
      </w:r>
      <w:r w:rsidR="00F8392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апарата ШВЛ «Бриз», 2008 року випуску, інвентарний номер 10479751, заводський номер 7187, первісною вартістю 66200,00 грн (шістдесят шість тисяч двісті гривень 00 копійок,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апарата ШВЛ «Бриз», 2007 року випуску, інвентарний номер 10479415, заводський номер 6194, первісною вартістю 56969,00 грн (п’ятдесят шість тисяч дев’ятсот шістдесят дев’ять гривень 00 копійок), залишковою </w:t>
      </w:r>
      <w:r>
        <w:rPr>
          <w:sz w:val="28"/>
          <w:szCs w:val="28"/>
          <w:lang w:val="uk-UA"/>
        </w:rPr>
        <w:br/>
        <w:t>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аналізатора автоматичного біохімічного, 2003 року введення в експлуатацію, інвентарний номер 10475291, заводський номер 830050464, первісною вартістю 162861,00 грн (сто шістдесят дві тисячі вісімсот шістдесят одна гривня 00 копійок), залишковою вартістю 0 гривень;</w:t>
      </w:r>
    </w:p>
    <w:p w:rsidR="008606D1" w:rsidRPr="00A675F3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світильника хірургічного </w:t>
      </w:r>
      <w:r>
        <w:rPr>
          <w:sz w:val="28"/>
          <w:szCs w:val="28"/>
          <w:lang w:val="en-US"/>
        </w:rPr>
        <w:t>Mach</w:t>
      </w:r>
      <w:r w:rsidRPr="00A67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</w:t>
      </w:r>
      <w:r w:rsidRPr="00A675F3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en-US"/>
        </w:rPr>
        <w:t>DF</w:t>
      </w:r>
      <w:r w:rsidRPr="00A675F3">
        <w:rPr>
          <w:sz w:val="28"/>
          <w:szCs w:val="28"/>
          <w:lang w:val="uk-UA"/>
        </w:rPr>
        <w:t xml:space="preserve"> (3-</w:t>
      </w:r>
      <w:r>
        <w:rPr>
          <w:sz w:val="28"/>
          <w:szCs w:val="28"/>
          <w:lang w:val="uk-UA"/>
        </w:rPr>
        <w:t xml:space="preserve">х рефлекторний) для  висоти кріплення від 2,71 м до 3 м, 2008 року введення в експлуатацію, інвентарний номер 10479754, заводський номер 08/04259, первісною вартістю 54022,00 грн (п’ятдесят чотири тисячі двадцять дві гривні 00 копійок), залишковою </w:t>
      </w:r>
      <w:r w:rsidR="00383ED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вартістю 0 гривень.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комунальному некомерційному підприємству «Черкаська обласна дитяча лікарня Черкаської обласної ради»: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апарата наркозно - дихального </w:t>
      </w:r>
      <w:r>
        <w:rPr>
          <w:sz w:val="28"/>
          <w:szCs w:val="28"/>
          <w:lang w:val="en-US"/>
        </w:rPr>
        <w:t>FELIX</w:t>
      </w:r>
      <w:r>
        <w:rPr>
          <w:sz w:val="28"/>
          <w:szCs w:val="28"/>
          <w:lang w:val="uk-UA"/>
        </w:rPr>
        <w:t xml:space="preserve">, 2010 року випуску, інвентарний номер 10470136, заводський номер </w:t>
      </w:r>
      <w:r>
        <w:rPr>
          <w:sz w:val="28"/>
          <w:szCs w:val="28"/>
          <w:lang w:val="en-US"/>
        </w:rPr>
        <w:t>FEL</w:t>
      </w:r>
      <w:r>
        <w:rPr>
          <w:sz w:val="28"/>
          <w:szCs w:val="28"/>
          <w:lang w:val="uk-UA"/>
        </w:rPr>
        <w:t xml:space="preserve"> </w:t>
      </w:r>
      <w:r w:rsidRPr="00C2346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C23468">
        <w:rPr>
          <w:sz w:val="28"/>
          <w:szCs w:val="28"/>
          <w:lang w:val="uk-UA"/>
        </w:rPr>
        <w:t>-007</w:t>
      </w:r>
      <w:r>
        <w:rPr>
          <w:sz w:val="28"/>
          <w:szCs w:val="28"/>
          <w:lang w:val="uk-UA"/>
        </w:rPr>
        <w:t>07, первісною вартістю 650000,00 грн (шістсот п’ятдесят тисяч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системи дихальної назальної </w:t>
      </w:r>
      <w:r>
        <w:rPr>
          <w:sz w:val="28"/>
          <w:szCs w:val="28"/>
          <w:lang w:val="en-US"/>
        </w:rPr>
        <w:t>n</w:t>
      </w:r>
      <w:r w:rsidRPr="00F839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CPAP</w:t>
      </w:r>
      <w:r w:rsidRPr="00F839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новонароджених, 2008 року випуску, інвентарний номер 10470314, заводський номер 0710100, первісною вартістю 125650,00 грн (сто двадцять п’ять тисяч шістсот п’ятдесят гривень</w:t>
      </w:r>
      <w:r>
        <w:rPr>
          <w:sz w:val="28"/>
          <w:szCs w:val="28"/>
          <w:lang w:val="uk-UA"/>
        </w:rPr>
        <w:br/>
        <w:t>00 копійок), залишковою вартістю 0 гривень;</w:t>
      </w:r>
    </w:p>
    <w:p w:rsidR="008606D1" w:rsidRDefault="008606D1" w:rsidP="00383EDD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дихальної назальної </w:t>
      </w:r>
      <w:r>
        <w:rPr>
          <w:sz w:val="28"/>
          <w:szCs w:val="28"/>
          <w:lang w:val="en-US"/>
        </w:rPr>
        <w:t>n</w:t>
      </w:r>
      <w:r w:rsidRPr="00C234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CPAP</w:t>
      </w:r>
      <w:r w:rsidRPr="00C234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новонароджених, 2008 року випуску, інвентарний номер 10470315, заводський номер 80080301, первісною вартістю 81420,00 грн (вісімдесят одна тисяча чотириста двадцять гривень</w:t>
      </w:r>
      <w:r>
        <w:rPr>
          <w:sz w:val="28"/>
          <w:szCs w:val="28"/>
          <w:lang w:val="uk-UA"/>
        </w:rPr>
        <w:br/>
        <w:t>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медичного гематологічного аналізатора </w:t>
      </w:r>
      <w:r>
        <w:rPr>
          <w:sz w:val="28"/>
          <w:szCs w:val="28"/>
          <w:lang w:val="en-US"/>
        </w:rPr>
        <w:t>BC</w:t>
      </w:r>
      <w:r w:rsidRPr="00D577AF">
        <w:rPr>
          <w:sz w:val="28"/>
          <w:szCs w:val="28"/>
        </w:rPr>
        <w:t xml:space="preserve"> 2800 </w:t>
      </w:r>
      <w:r>
        <w:rPr>
          <w:sz w:val="28"/>
          <w:szCs w:val="28"/>
          <w:lang w:val="uk-UA"/>
        </w:rPr>
        <w:t xml:space="preserve">(в комплекті), 2009 року випуску, інвентарний номер 10479918, заводський номер 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  <w:lang w:val="uk-UA"/>
        </w:rPr>
        <w:t>-99103396, первісною вартістю 84400,00 грн (вісімдесят чотири тисячі чотириста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аналізатора КСЛ </w:t>
      </w:r>
      <w:r>
        <w:rPr>
          <w:sz w:val="28"/>
          <w:szCs w:val="28"/>
          <w:lang w:val="en-US"/>
        </w:rPr>
        <w:t>ESCHWEILER</w:t>
      </w:r>
      <w:r>
        <w:rPr>
          <w:sz w:val="28"/>
          <w:szCs w:val="28"/>
          <w:lang w:val="uk-UA"/>
        </w:rPr>
        <w:t xml:space="preserve">, 2011 року випуску, інвентарний номер 10450200, заводський номер </w:t>
      </w:r>
      <w:r>
        <w:rPr>
          <w:sz w:val="28"/>
          <w:szCs w:val="28"/>
          <w:lang w:val="en-US"/>
        </w:rPr>
        <w:t>PRO</w:t>
      </w:r>
      <w:r w:rsidRPr="00D577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1027, первісною вартістю 320000,00 грн (триста двадцять тисяч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цифрової ультразвукової </w:t>
      </w:r>
      <w:r>
        <w:rPr>
          <w:sz w:val="28"/>
          <w:szCs w:val="28"/>
          <w:lang w:val="en-US"/>
        </w:rPr>
        <w:t>Apogee</w:t>
      </w:r>
      <w:r w:rsidRPr="007B58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1100, 2012 року випуску, інвентарний номер 10470404, заводський номер 062211090004, первісною вартістю 155000,00 грн (сто п’ятдесят п’ять тисяч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дихальної назальної </w:t>
      </w:r>
      <w:r>
        <w:rPr>
          <w:sz w:val="28"/>
          <w:szCs w:val="28"/>
          <w:lang w:val="en-US"/>
        </w:rPr>
        <w:t>n</w:t>
      </w:r>
      <w:r w:rsidRPr="00C2346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CPAP</w:t>
      </w:r>
      <w:r w:rsidRPr="00C234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новонароджених, 2008 року випуску, інвентарний номер 10470234, заводський номер 85080118, первісною вартістю 82200,00 грн (вісімдесят дві тисячі двісті гривень</w:t>
      </w:r>
      <w:r>
        <w:rPr>
          <w:sz w:val="28"/>
          <w:szCs w:val="28"/>
          <w:lang w:val="uk-UA"/>
        </w:rPr>
        <w:br/>
        <w:t>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ультразвукової діагностичної </w:t>
      </w:r>
      <w:r>
        <w:rPr>
          <w:sz w:val="28"/>
          <w:szCs w:val="28"/>
          <w:lang w:val="en-US"/>
        </w:rPr>
        <w:t>HD</w:t>
      </w:r>
      <w:r w:rsidRPr="007B58A1">
        <w:rPr>
          <w:sz w:val="28"/>
          <w:szCs w:val="28"/>
          <w:lang w:val="uk-UA"/>
        </w:rPr>
        <w:t xml:space="preserve"> 11 </w:t>
      </w:r>
      <w:r>
        <w:rPr>
          <w:sz w:val="28"/>
          <w:szCs w:val="28"/>
          <w:lang w:val="en-US"/>
        </w:rPr>
        <w:t>XE</w:t>
      </w:r>
      <w:r>
        <w:rPr>
          <w:sz w:val="28"/>
          <w:szCs w:val="28"/>
          <w:lang w:val="uk-UA"/>
        </w:rPr>
        <w:t xml:space="preserve">, 2010 року випуску, інвентарний номер 10470145, заводський номер </w:t>
      </w:r>
      <w:r>
        <w:rPr>
          <w:sz w:val="28"/>
          <w:szCs w:val="28"/>
          <w:lang w:val="en-US"/>
        </w:rPr>
        <w:t>US</w:t>
      </w:r>
      <w:r>
        <w:rPr>
          <w:sz w:val="28"/>
          <w:szCs w:val="28"/>
          <w:lang w:val="uk-UA"/>
        </w:rPr>
        <w:t>11077030, первісною вартістю 571877,00 грн (п’ятсот сімдесят одна тисяча вісімсот сімдесят сім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системи ультразвукової діагностичної </w:t>
      </w:r>
      <w:r>
        <w:rPr>
          <w:sz w:val="28"/>
          <w:szCs w:val="28"/>
          <w:lang w:val="en-US"/>
        </w:rPr>
        <w:t>HD</w:t>
      </w:r>
      <w:r w:rsidRPr="007B58A1">
        <w:rPr>
          <w:sz w:val="28"/>
          <w:szCs w:val="28"/>
          <w:lang w:val="uk-UA"/>
        </w:rPr>
        <w:t xml:space="preserve"> 11 </w:t>
      </w:r>
      <w:r>
        <w:rPr>
          <w:sz w:val="28"/>
          <w:szCs w:val="28"/>
          <w:lang w:val="en-US"/>
        </w:rPr>
        <w:t>XE</w:t>
      </w:r>
      <w:r>
        <w:rPr>
          <w:sz w:val="28"/>
          <w:szCs w:val="28"/>
          <w:lang w:val="uk-UA"/>
        </w:rPr>
        <w:t xml:space="preserve">, 2010 року випуску, інвентарний номер 10479936, заводський номер </w:t>
      </w:r>
      <w:r>
        <w:rPr>
          <w:sz w:val="28"/>
          <w:szCs w:val="28"/>
          <w:lang w:val="en-US"/>
        </w:rPr>
        <w:t>US</w:t>
      </w:r>
      <w:r>
        <w:rPr>
          <w:sz w:val="28"/>
          <w:szCs w:val="28"/>
          <w:lang w:val="uk-UA"/>
        </w:rPr>
        <w:t>11077079, первісною вартістю 571877,00 грн (п’ятсот сімдесят одна тисяча вісімсот сімдесят сім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інкубатора для новонароджених </w:t>
      </w:r>
      <w:r>
        <w:rPr>
          <w:sz w:val="28"/>
          <w:szCs w:val="28"/>
          <w:lang w:val="en-US"/>
        </w:rPr>
        <w:t>WY</w:t>
      </w:r>
      <w:r w:rsidRPr="00D577AF">
        <w:rPr>
          <w:sz w:val="28"/>
          <w:szCs w:val="28"/>
          <w:lang w:val="uk-UA"/>
        </w:rPr>
        <w:t>-2401</w:t>
      </w:r>
      <w:r>
        <w:rPr>
          <w:sz w:val="28"/>
          <w:szCs w:val="28"/>
          <w:lang w:val="uk-UA"/>
        </w:rPr>
        <w:t>, 2010 року випуску, інвентарний номер 10470020, заводський номер 37706, первісною вартістю 205000,00 грн (двісті п’ять тисяч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рентгенодіагностичної системи </w:t>
      </w:r>
      <w:r>
        <w:rPr>
          <w:sz w:val="28"/>
          <w:szCs w:val="28"/>
          <w:lang w:val="en-US"/>
        </w:rPr>
        <w:t>Winscope</w:t>
      </w:r>
      <w:r w:rsidRPr="00BC7D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Plessart</w:t>
      </w:r>
      <w:r w:rsidRPr="00BC7D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VIVO</w:t>
      </w:r>
      <w:r w:rsidRPr="00BC7D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Toshiba</w:t>
      </w:r>
      <w:r>
        <w:rPr>
          <w:sz w:val="28"/>
          <w:szCs w:val="28"/>
          <w:lang w:val="uk-UA"/>
        </w:rPr>
        <w:t xml:space="preserve">, 2010 року випуску, інвентарний номер 10470089, заводський номер </w:t>
      </w:r>
      <w:r>
        <w:rPr>
          <w:sz w:val="28"/>
          <w:szCs w:val="28"/>
          <w:lang w:val="en-US"/>
        </w:rPr>
        <w:t>E</w:t>
      </w:r>
      <w:r w:rsidRPr="00BC7D8A"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>A</w:t>
      </w:r>
      <w:r w:rsidRPr="00BC7D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en-US"/>
        </w:rPr>
        <w:t>Y</w:t>
      </w:r>
      <w:r w:rsidRPr="00BC7D8A">
        <w:rPr>
          <w:sz w:val="28"/>
          <w:szCs w:val="28"/>
          <w:lang w:val="uk-UA"/>
        </w:rPr>
        <w:t>2006</w:t>
      </w:r>
      <w:r>
        <w:rPr>
          <w:sz w:val="28"/>
          <w:szCs w:val="28"/>
          <w:lang w:val="uk-UA"/>
        </w:rPr>
        <w:t xml:space="preserve">, первісною вартістю </w:t>
      </w:r>
      <w:r w:rsidRPr="00BC7D8A">
        <w:rPr>
          <w:sz w:val="28"/>
          <w:szCs w:val="28"/>
          <w:lang w:val="uk-UA"/>
        </w:rPr>
        <w:t>4000000</w:t>
      </w:r>
      <w:r>
        <w:rPr>
          <w:sz w:val="28"/>
          <w:szCs w:val="28"/>
          <w:lang w:val="uk-UA"/>
        </w:rPr>
        <w:t>,00 грн (чотири мільйони гривень 00 копійок), залишковою вартістю 0 гривень;</w:t>
      </w:r>
    </w:p>
    <w:p w:rsidR="008606D1" w:rsidRDefault="008606D1" w:rsidP="008606D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8606D1" w:rsidRDefault="008606D1" w:rsidP="008606D1">
      <w:pPr>
        <w:ind w:firstLine="567"/>
        <w:jc w:val="both"/>
        <w:rPr>
          <w:sz w:val="28"/>
          <w:lang w:val="uk-UA"/>
        </w:rPr>
      </w:pPr>
    </w:p>
    <w:p w:rsidR="008606D1" w:rsidRDefault="008606D1" w:rsidP="008606D1">
      <w:pPr>
        <w:jc w:val="both"/>
        <w:rPr>
          <w:sz w:val="28"/>
          <w:lang w:val="uk-UA"/>
        </w:rPr>
      </w:pPr>
    </w:p>
    <w:p w:rsidR="008606D1" w:rsidRDefault="008606D1" w:rsidP="008606D1">
      <w:pPr>
        <w:jc w:val="both"/>
        <w:rPr>
          <w:sz w:val="28"/>
          <w:lang w:val="uk-UA"/>
        </w:rPr>
      </w:pPr>
    </w:p>
    <w:p w:rsidR="008606D1" w:rsidRPr="00383EDD" w:rsidRDefault="008606D1" w:rsidP="00383EDD">
      <w:pPr>
        <w:tabs>
          <w:tab w:val="left" w:pos="613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Голова                                                                                </w:t>
      </w:r>
      <w:r w:rsidR="002052C8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Анатолій ПІДГОРНИЙ</w:t>
      </w:r>
    </w:p>
    <w:sectPr w:rsidR="008606D1" w:rsidRPr="00383ED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1E0C52"/>
    <w:rsid w:val="002052C8"/>
    <w:rsid w:val="00211C25"/>
    <w:rsid w:val="00271433"/>
    <w:rsid w:val="002E3B24"/>
    <w:rsid w:val="0030133B"/>
    <w:rsid w:val="003601AC"/>
    <w:rsid w:val="00383EDD"/>
    <w:rsid w:val="00397915"/>
    <w:rsid w:val="00497490"/>
    <w:rsid w:val="004E3827"/>
    <w:rsid w:val="005D5B8D"/>
    <w:rsid w:val="005E5654"/>
    <w:rsid w:val="00600DD1"/>
    <w:rsid w:val="00746F10"/>
    <w:rsid w:val="0075081E"/>
    <w:rsid w:val="00766EC8"/>
    <w:rsid w:val="007A1FBA"/>
    <w:rsid w:val="008272B9"/>
    <w:rsid w:val="008606D1"/>
    <w:rsid w:val="008E7CC3"/>
    <w:rsid w:val="0093691C"/>
    <w:rsid w:val="00B56F3D"/>
    <w:rsid w:val="00C356C3"/>
    <w:rsid w:val="00C521B8"/>
    <w:rsid w:val="00CA5172"/>
    <w:rsid w:val="00D40024"/>
    <w:rsid w:val="00D401B8"/>
    <w:rsid w:val="00F8392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F6F6"/>
  <w15:docId w15:val="{43C99559-E889-4471-AB69-99780EF5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052C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5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4678</Words>
  <Characters>2668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18</cp:revision>
  <cp:lastPrinted>2025-01-27T10:16:00Z</cp:lastPrinted>
  <dcterms:created xsi:type="dcterms:W3CDTF">2018-10-08T13:46:00Z</dcterms:created>
  <dcterms:modified xsi:type="dcterms:W3CDTF">2025-01-27T10:16:00Z</dcterms:modified>
</cp:coreProperties>
</file>