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616484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479D4" w:rsidRDefault="00B479D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479D4">
        <w:rPr>
          <w:sz w:val="28"/>
          <w:szCs w:val="28"/>
          <w:u w:val="single"/>
          <w:lang w:val="uk-UA"/>
        </w:rPr>
        <w:t>13.07.2020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479D4">
        <w:rPr>
          <w:sz w:val="28"/>
          <w:szCs w:val="28"/>
          <w:u w:val="single"/>
          <w:lang w:val="uk-UA"/>
        </w:rPr>
        <w:t>308-р</w:t>
      </w:r>
    </w:p>
    <w:p w:rsidR="008B2299" w:rsidRDefault="008B2299" w:rsidP="00307D67">
      <w:pPr>
        <w:outlineLvl w:val="0"/>
        <w:rPr>
          <w:sz w:val="28"/>
          <w:szCs w:val="28"/>
          <w:lang w:val="uk-UA"/>
        </w:rPr>
      </w:pPr>
    </w:p>
    <w:p w:rsidR="00307D67" w:rsidRPr="00307D67" w:rsidRDefault="00307D67" w:rsidP="00307D67">
      <w:pPr>
        <w:outlineLvl w:val="0"/>
        <w:rPr>
          <w:sz w:val="28"/>
          <w:szCs w:val="28"/>
          <w:lang w:val="uk-UA"/>
        </w:rPr>
      </w:pPr>
    </w:p>
    <w:p w:rsidR="00307D67" w:rsidRDefault="00211BFB" w:rsidP="00307D67">
      <w:pPr>
        <w:rPr>
          <w:sz w:val="28"/>
          <w:szCs w:val="28"/>
          <w:lang w:val="uk-UA"/>
        </w:rPr>
      </w:pPr>
      <w:r w:rsidRPr="00307D67">
        <w:rPr>
          <w:sz w:val="28"/>
          <w:szCs w:val="28"/>
          <w:lang w:val="uk-UA"/>
        </w:rPr>
        <w:t>Про надання дозволу на обробку</w:t>
      </w:r>
    </w:p>
    <w:p w:rsidR="00307D67" w:rsidRDefault="00307D67" w:rsidP="00307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211BFB" w:rsidRPr="00307D67">
        <w:rPr>
          <w:sz w:val="28"/>
          <w:szCs w:val="28"/>
          <w:lang w:val="uk-UA"/>
        </w:rPr>
        <w:t>нформації</w:t>
      </w:r>
      <w:r>
        <w:rPr>
          <w:sz w:val="28"/>
          <w:szCs w:val="28"/>
          <w:lang w:val="uk-UA"/>
        </w:rPr>
        <w:t xml:space="preserve"> </w:t>
      </w:r>
      <w:r w:rsidR="00211BFB" w:rsidRPr="00307D67">
        <w:rPr>
          <w:sz w:val="28"/>
          <w:szCs w:val="28"/>
          <w:lang w:val="uk-UA"/>
        </w:rPr>
        <w:t>з обмеженим доступом</w:t>
      </w:r>
    </w:p>
    <w:p w:rsidR="00307D67" w:rsidRDefault="00211BFB" w:rsidP="00307D67">
      <w:pPr>
        <w:rPr>
          <w:sz w:val="28"/>
          <w:szCs w:val="28"/>
          <w:lang w:val="uk-UA"/>
        </w:rPr>
      </w:pPr>
      <w:r w:rsidRPr="00307D67">
        <w:rPr>
          <w:sz w:val="28"/>
          <w:szCs w:val="28"/>
          <w:lang w:val="uk-UA"/>
        </w:rPr>
        <w:t>в автоматизованій системі</w:t>
      </w:r>
    </w:p>
    <w:p w:rsidR="00211BFB" w:rsidRPr="00307D67" w:rsidRDefault="00211BFB" w:rsidP="00307D67">
      <w:pPr>
        <w:rPr>
          <w:sz w:val="28"/>
          <w:szCs w:val="28"/>
          <w:lang w:val="uk-UA"/>
        </w:rPr>
      </w:pPr>
      <w:r w:rsidRPr="00307D67">
        <w:rPr>
          <w:sz w:val="28"/>
          <w:szCs w:val="28"/>
          <w:lang w:val="uk-UA"/>
        </w:rPr>
        <w:t>режимно-секретного органу</w:t>
      </w:r>
    </w:p>
    <w:p w:rsidR="00211BFB" w:rsidRPr="00307D67" w:rsidRDefault="00211BFB" w:rsidP="00307D67">
      <w:pPr>
        <w:rPr>
          <w:sz w:val="28"/>
          <w:szCs w:val="28"/>
          <w:lang w:val="uk-UA"/>
        </w:rPr>
      </w:pPr>
      <w:r w:rsidRPr="00307D67">
        <w:rPr>
          <w:sz w:val="28"/>
          <w:szCs w:val="28"/>
          <w:lang w:val="uk-UA"/>
        </w:rPr>
        <w:t>Черкаської обласної ради</w:t>
      </w:r>
    </w:p>
    <w:p w:rsidR="00211BFB" w:rsidRPr="00307D67" w:rsidRDefault="00211BFB" w:rsidP="00307D67">
      <w:pPr>
        <w:rPr>
          <w:sz w:val="28"/>
          <w:szCs w:val="28"/>
          <w:lang w:val="uk-UA"/>
        </w:rPr>
      </w:pPr>
    </w:p>
    <w:p w:rsidR="00211BFB" w:rsidRPr="00307D67" w:rsidRDefault="00211BFB" w:rsidP="00307D67">
      <w:pPr>
        <w:rPr>
          <w:sz w:val="28"/>
          <w:szCs w:val="28"/>
          <w:lang w:val="uk-UA"/>
        </w:rPr>
      </w:pPr>
    </w:p>
    <w:p w:rsidR="00211BFB" w:rsidRPr="00307D67" w:rsidRDefault="00211BFB" w:rsidP="00307D67">
      <w:pPr>
        <w:tabs>
          <w:tab w:val="left" w:pos="2565"/>
        </w:tabs>
        <w:ind w:firstLine="709"/>
        <w:jc w:val="both"/>
        <w:rPr>
          <w:sz w:val="28"/>
          <w:szCs w:val="28"/>
          <w:lang w:val="uk-UA"/>
        </w:rPr>
      </w:pPr>
      <w:r w:rsidRPr="00307D67">
        <w:rPr>
          <w:sz w:val="28"/>
          <w:szCs w:val="28"/>
          <w:lang w:val="uk-UA"/>
        </w:rPr>
        <w:t>Відповідно до ст</w:t>
      </w:r>
      <w:r w:rsidR="00307D67">
        <w:rPr>
          <w:sz w:val="28"/>
          <w:szCs w:val="28"/>
          <w:lang w:val="uk-UA"/>
        </w:rPr>
        <w:t xml:space="preserve">атті </w:t>
      </w:r>
      <w:r w:rsidRPr="00307D67">
        <w:rPr>
          <w:sz w:val="28"/>
          <w:szCs w:val="28"/>
          <w:lang w:val="uk-UA"/>
        </w:rPr>
        <w:t>55 Закону України «Про місцеве самоврядування</w:t>
      </w:r>
      <w:r w:rsidR="00307D67">
        <w:rPr>
          <w:sz w:val="28"/>
          <w:szCs w:val="28"/>
          <w:lang w:val="uk-UA"/>
        </w:rPr>
        <w:br/>
      </w:r>
      <w:r w:rsidRPr="00307D67">
        <w:rPr>
          <w:sz w:val="28"/>
          <w:szCs w:val="28"/>
          <w:lang w:val="uk-UA"/>
        </w:rPr>
        <w:t>в Україні», постанови Кабінету Міністрів України від 29.03.2006 №</w:t>
      </w:r>
      <w:r w:rsidR="00307D67">
        <w:rPr>
          <w:sz w:val="28"/>
          <w:szCs w:val="28"/>
          <w:lang w:val="uk-UA"/>
        </w:rPr>
        <w:t> </w:t>
      </w:r>
      <w:r w:rsidRPr="00307D67">
        <w:rPr>
          <w:sz w:val="28"/>
          <w:szCs w:val="28"/>
          <w:lang w:val="uk-UA"/>
        </w:rPr>
        <w:t>373</w:t>
      </w:r>
      <w:r w:rsidR="00307D67">
        <w:rPr>
          <w:sz w:val="28"/>
          <w:szCs w:val="28"/>
          <w:lang w:val="uk-UA"/>
        </w:rPr>
        <w:br/>
      </w:r>
      <w:r w:rsidRPr="00307D67">
        <w:rPr>
          <w:sz w:val="28"/>
          <w:szCs w:val="28"/>
          <w:lang w:val="uk-UA"/>
        </w:rPr>
        <w:t>«Про затвердження Правил забезпечення захисту інформації в інформаційних, телекомунікаційних та інформаційно-телекомунікаційних системах»</w:t>
      </w:r>
      <w:r w:rsidR="004650D9" w:rsidRPr="00307D67">
        <w:rPr>
          <w:sz w:val="28"/>
          <w:szCs w:val="28"/>
          <w:lang w:val="uk-UA"/>
        </w:rPr>
        <w:t>,</w:t>
      </w:r>
      <w:r w:rsidRPr="00307D67">
        <w:rPr>
          <w:sz w:val="28"/>
          <w:szCs w:val="28"/>
          <w:lang w:val="uk-UA"/>
        </w:rPr>
        <w:t xml:space="preserve"> враховуючи Деклараці</w:t>
      </w:r>
      <w:r w:rsidR="004650D9" w:rsidRPr="00307D67">
        <w:rPr>
          <w:sz w:val="28"/>
          <w:szCs w:val="28"/>
          <w:lang w:val="uk-UA"/>
        </w:rPr>
        <w:t>ю</w:t>
      </w:r>
      <w:r w:rsidRPr="00307D67">
        <w:rPr>
          <w:sz w:val="28"/>
          <w:szCs w:val="28"/>
          <w:lang w:val="uk-UA"/>
        </w:rPr>
        <w:t xml:space="preserve"> </w:t>
      </w:r>
      <w:r w:rsidRPr="00307D67">
        <w:rPr>
          <w:bCs/>
          <w:sz w:val="28"/>
          <w:szCs w:val="28"/>
          <w:bdr w:val="none" w:sz="0" w:space="0" w:color="auto" w:frame="1"/>
          <w:lang w:val="uk-UA" w:eastAsia="uk-UA"/>
        </w:rPr>
        <w:t>про відповідність комплексної системи захисту інформації вимогам нормативних документів із ТЗІ від 28.04.2020 №</w:t>
      </w:r>
      <w:r w:rsidR="00307D67">
        <w:rPr>
          <w:bCs/>
          <w:sz w:val="28"/>
          <w:szCs w:val="28"/>
          <w:bdr w:val="none" w:sz="0" w:space="0" w:color="auto" w:frame="1"/>
          <w:lang w:val="uk-UA" w:eastAsia="uk-UA"/>
        </w:rPr>
        <w:t> </w:t>
      </w:r>
      <w:r w:rsidRPr="00307D67">
        <w:rPr>
          <w:bCs/>
          <w:sz w:val="28"/>
          <w:szCs w:val="28"/>
          <w:bdr w:val="none" w:sz="0" w:space="0" w:color="auto" w:frame="1"/>
          <w:lang w:val="uk-UA" w:eastAsia="uk-UA"/>
        </w:rPr>
        <w:t>5100</w:t>
      </w:r>
      <w:r w:rsidRPr="00307D67">
        <w:rPr>
          <w:sz w:val="28"/>
          <w:szCs w:val="28"/>
          <w:lang w:val="uk-UA"/>
        </w:rPr>
        <w:t>:</w:t>
      </w:r>
    </w:p>
    <w:p w:rsidR="00211BFB" w:rsidRPr="00307D67" w:rsidRDefault="00211BFB" w:rsidP="00307D67">
      <w:pPr>
        <w:rPr>
          <w:sz w:val="28"/>
          <w:szCs w:val="28"/>
          <w:lang w:val="uk-UA"/>
        </w:rPr>
      </w:pPr>
    </w:p>
    <w:p w:rsidR="00211BFB" w:rsidRPr="00307D67" w:rsidRDefault="00211BFB" w:rsidP="00307D67">
      <w:pPr>
        <w:ind w:firstLine="709"/>
        <w:jc w:val="both"/>
        <w:rPr>
          <w:sz w:val="28"/>
          <w:szCs w:val="28"/>
          <w:lang w:val="uk-UA"/>
        </w:rPr>
      </w:pPr>
      <w:r w:rsidRPr="00307D67">
        <w:rPr>
          <w:sz w:val="28"/>
          <w:szCs w:val="28"/>
          <w:lang w:val="uk-UA"/>
        </w:rPr>
        <w:t>1.</w:t>
      </w:r>
      <w:r w:rsidR="00307D67">
        <w:rPr>
          <w:sz w:val="28"/>
          <w:szCs w:val="28"/>
          <w:lang w:val="uk-UA"/>
        </w:rPr>
        <w:t> </w:t>
      </w:r>
      <w:r w:rsidRPr="00307D67">
        <w:rPr>
          <w:sz w:val="28"/>
          <w:szCs w:val="28"/>
          <w:lang w:val="uk-UA"/>
        </w:rPr>
        <w:t>Увести в дію комплексну систему захисту інформації автоматизованої системи режимно-секретного органу Черкаської обласної ради.</w:t>
      </w:r>
    </w:p>
    <w:p w:rsidR="00211BFB" w:rsidRPr="00307D67" w:rsidRDefault="00211BFB" w:rsidP="00307D6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07D67">
        <w:rPr>
          <w:sz w:val="28"/>
          <w:szCs w:val="28"/>
          <w:lang w:val="uk-UA"/>
        </w:rPr>
        <w:t>2.</w:t>
      </w:r>
      <w:r w:rsidR="00307D67">
        <w:rPr>
          <w:sz w:val="28"/>
          <w:szCs w:val="28"/>
          <w:lang w:val="uk-UA"/>
        </w:rPr>
        <w:t> </w:t>
      </w:r>
      <w:r w:rsidRPr="00307D67">
        <w:rPr>
          <w:sz w:val="28"/>
          <w:szCs w:val="28"/>
          <w:lang w:val="uk-UA"/>
        </w:rPr>
        <w:t>Дозволити обробку інформації з обмеженим доступом</w:t>
      </w:r>
      <w:r w:rsidR="00307D67">
        <w:rPr>
          <w:sz w:val="28"/>
          <w:szCs w:val="28"/>
          <w:lang w:val="uk-UA"/>
        </w:rPr>
        <w:br/>
      </w:r>
      <w:r w:rsidRPr="00307D67">
        <w:rPr>
          <w:sz w:val="28"/>
          <w:szCs w:val="28"/>
          <w:lang w:val="uk-UA"/>
        </w:rPr>
        <w:t>в автоматизованій системі режимно-секретного органу Черкаської обласної ради.</w:t>
      </w:r>
    </w:p>
    <w:p w:rsidR="00211BFB" w:rsidRDefault="00211BFB" w:rsidP="00307D67">
      <w:pPr>
        <w:pStyle w:val="a3"/>
        <w:tabs>
          <w:tab w:val="clear" w:pos="2565"/>
        </w:tabs>
        <w:ind w:firstLine="709"/>
      </w:pPr>
      <w:r w:rsidRPr="00307D67">
        <w:t>3.</w:t>
      </w:r>
      <w:r w:rsidR="00307D67">
        <w:t> </w:t>
      </w:r>
      <w:r w:rsidRPr="00307D67">
        <w:t>Допустити до роботи в автоматизованій системі режимно-секретного органу Черкаської обласної ради в якості користувачів</w:t>
      </w:r>
      <w:r w:rsidR="00E86B6D" w:rsidRPr="00307D67">
        <w:t xml:space="preserve"> таких</w:t>
      </w:r>
      <w:r w:rsidRPr="00307D67">
        <w:t xml:space="preserve"> осіб:</w:t>
      </w:r>
    </w:p>
    <w:p w:rsidR="00307D67" w:rsidRDefault="00307D67" w:rsidP="00307D67">
      <w:pPr>
        <w:pStyle w:val="a3"/>
        <w:tabs>
          <w:tab w:val="clear" w:pos="2565"/>
        </w:tabs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07D67" w:rsidTr="00307D67">
        <w:tc>
          <w:tcPr>
            <w:tcW w:w="308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ГОРНУ</w:t>
            </w:r>
          </w:p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Наталію Василівну</w:t>
            </w:r>
          </w:p>
        </w:tc>
        <w:tc>
          <w:tcPr>
            <w:tcW w:w="42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>
              <w:t>–</w:t>
            </w:r>
          </w:p>
        </w:tc>
        <w:tc>
          <w:tcPr>
            <w:tcW w:w="6344" w:type="dxa"/>
          </w:tcPr>
          <w:p w:rsidR="00307D67" w:rsidRDefault="00307D67" w:rsidP="00307D67">
            <w:pPr>
              <w:pStyle w:val="a3"/>
              <w:ind w:firstLine="0"/>
            </w:pPr>
            <w:r w:rsidRPr="00307D67">
              <w:t>заступника керівника секретаріату, начальника загального відділу виконавчого апарату обласної ради;</w:t>
            </w:r>
          </w:p>
          <w:p w:rsidR="00307D67" w:rsidRPr="00307D67" w:rsidRDefault="00307D67" w:rsidP="00307D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307D67" w:rsidTr="00307D67">
        <w:tc>
          <w:tcPr>
            <w:tcW w:w="308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СИНІЛЬНИК</w:t>
            </w:r>
          </w:p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Тетяну Іванівну</w:t>
            </w:r>
          </w:p>
        </w:tc>
        <w:tc>
          <w:tcPr>
            <w:tcW w:w="42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>
              <w:t>–</w:t>
            </w:r>
          </w:p>
        </w:tc>
        <w:tc>
          <w:tcPr>
            <w:tcW w:w="6344" w:type="dxa"/>
          </w:tcPr>
          <w:p w:rsidR="00307D67" w:rsidRDefault="00307D67" w:rsidP="00307D67">
            <w:pPr>
              <w:pStyle w:val="a3"/>
              <w:ind w:firstLine="0"/>
            </w:pPr>
            <w:r w:rsidRPr="00307D67">
              <w:t>заступника начальника загального відділу виконавчого апарату обласної ради;</w:t>
            </w:r>
          </w:p>
          <w:p w:rsidR="00307D67" w:rsidRPr="00307D67" w:rsidRDefault="00307D67" w:rsidP="00307D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307D67" w:rsidTr="00307D67">
        <w:tc>
          <w:tcPr>
            <w:tcW w:w="308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МАЗУР</w:t>
            </w:r>
          </w:p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Людмилу Олегівну</w:t>
            </w:r>
          </w:p>
        </w:tc>
        <w:tc>
          <w:tcPr>
            <w:tcW w:w="42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>
              <w:t>–</w:t>
            </w:r>
          </w:p>
        </w:tc>
        <w:tc>
          <w:tcPr>
            <w:tcW w:w="6344" w:type="dxa"/>
          </w:tcPr>
          <w:p w:rsidR="00307D67" w:rsidRDefault="00307D67" w:rsidP="00307D67">
            <w:pPr>
              <w:pStyle w:val="a3"/>
              <w:ind w:firstLine="0"/>
            </w:pPr>
            <w:r w:rsidRPr="00307D67">
              <w:t>начальника юридичного відділу виконавчого апарату обласної ради;</w:t>
            </w:r>
          </w:p>
          <w:p w:rsidR="00307D67" w:rsidRPr="00307D67" w:rsidRDefault="00307D67" w:rsidP="00307D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307D67" w:rsidTr="00307D67">
        <w:tc>
          <w:tcPr>
            <w:tcW w:w="308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lastRenderedPageBreak/>
              <w:t>СТОРЧАК</w:t>
            </w:r>
          </w:p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 xml:space="preserve">Марину </w:t>
            </w:r>
            <w:proofErr w:type="spellStart"/>
            <w:r w:rsidRPr="00307D67">
              <w:t>Вячеславівну</w:t>
            </w:r>
            <w:proofErr w:type="spellEnd"/>
          </w:p>
        </w:tc>
        <w:tc>
          <w:tcPr>
            <w:tcW w:w="42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>
              <w:t>–</w:t>
            </w:r>
          </w:p>
        </w:tc>
        <w:tc>
          <w:tcPr>
            <w:tcW w:w="6344" w:type="dxa"/>
          </w:tcPr>
          <w:p w:rsidR="00307D67" w:rsidRDefault="00307D67" w:rsidP="00307D67">
            <w:pPr>
              <w:pStyle w:val="a3"/>
              <w:ind w:firstLine="0"/>
            </w:pPr>
            <w:r w:rsidRPr="00307D67">
              <w:t>головного спеціаліста юридичного відділу виконавчого апарату обласної ради;</w:t>
            </w:r>
          </w:p>
          <w:p w:rsidR="00307D67" w:rsidRPr="00307D67" w:rsidRDefault="00307D67" w:rsidP="00307D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307D67" w:rsidTr="00307D67">
        <w:tc>
          <w:tcPr>
            <w:tcW w:w="308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ЗАГРЕБЕЛЬНОГО</w:t>
            </w:r>
          </w:p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Юрія Олексійовича</w:t>
            </w:r>
          </w:p>
        </w:tc>
        <w:tc>
          <w:tcPr>
            <w:tcW w:w="42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>
              <w:t>–</w:t>
            </w:r>
          </w:p>
        </w:tc>
        <w:tc>
          <w:tcPr>
            <w:tcW w:w="6344" w:type="dxa"/>
          </w:tcPr>
          <w:p w:rsidR="00307D67" w:rsidRDefault="00307D67" w:rsidP="00307D67">
            <w:pPr>
              <w:pStyle w:val="a3"/>
              <w:ind w:firstLine="0"/>
            </w:pPr>
            <w:r w:rsidRPr="00307D67">
              <w:t>завідувача сектору комп’ютерного забезпечення виконавчого апарату обласної ради;</w:t>
            </w:r>
          </w:p>
          <w:p w:rsidR="00307D67" w:rsidRPr="00307D67" w:rsidRDefault="00307D67" w:rsidP="00307D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307D67" w:rsidTr="00307D67">
        <w:tc>
          <w:tcPr>
            <w:tcW w:w="308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РАКА</w:t>
            </w:r>
          </w:p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 w:rsidRPr="00307D67">
              <w:t>Олексія Михайловича</w:t>
            </w:r>
          </w:p>
        </w:tc>
        <w:tc>
          <w:tcPr>
            <w:tcW w:w="425" w:type="dxa"/>
          </w:tcPr>
          <w:p w:rsidR="00307D67" w:rsidRDefault="00307D67" w:rsidP="00307D67">
            <w:pPr>
              <w:pStyle w:val="a3"/>
              <w:tabs>
                <w:tab w:val="clear" w:pos="2565"/>
              </w:tabs>
              <w:ind w:firstLine="0"/>
            </w:pPr>
            <w:r>
              <w:t>–</w:t>
            </w:r>
          </w:p>
        </w:tc>
        <w:tc>
          <w:tcPr>
            <w:tcW w:w="6344" w:type="dxa"/>
          </w:tcPr>
          <w:p w:rsidR="00307D67" w:rsidRDefault="00307D67" w:rsidP="00307D67">
            <w:pPr>
              <w:pStyle w:val="a3"/>
              <w:ind w:firstLine="0"/>
            </w:pPr>
            <w:r w:rsidRPr="00307D67">
              <w:t>головного спеціаліста сектору комп’ютерного забезпечення виконавчого апарату обласної ради.</w:t>
            </w:r>
          </w:p>
        </w:tc>
      </w:tr>
    </w:tbl>
    <w:p w:rsidR="00307D67" w:rsidRPr="00307D67" w:rsidRDefault="00307D67" w:rsidP="00307D67">
      <w:pPr>
        <w:pStyle w:val="a3"/>
        <w:tabs>
          <w:tab w:val="clear" w:pos="2565"/>
        </w:tabs>
        <w:ind w:firstLine="0"/>
      </w:pPr>
    </w:p>
    <w:p w:rsidR="00211BFB" w:rsidRPr="00307D67" w:rsidRDefault="00307D67" w:rsidP="00307D67">
      <w:pPr>
        <w:pStyle w:val="a3"/>
        <w:ind w:firstLine="709"/>
      </w:pPr>
      <w:r>
        <w:t>4. </w:t>
      </w:r>
      <w:r w:rsidR="00211BFB" w:rsidRPr="00307D67">
        <w:t xml:space="preserve">Вивести з промислової експлуатації </w:t>
      </w:r>
      <w:r w:rsidR="00301223" w:rsidRPr="00307D67">
        <w:t>автоматизовану систему</w:t>
      </w:r>
      <w:r w:rsidR="00301223">
        <w:t xml:space="preserve"> </w:t>
      </w:r>
      <w:r w:rsidR="00301223" w:rsidRPr="00307D67">
        <w:t>класу «1» для обробки інформації з обмеженим доступом</w:t>
      </w:r>
      <w:r w:rsidR="00301223">
        <w:t>,</w:t>
      </w:r>
      <w:r w:rsidR="00301223" w:rsidRPr="00307D67">
        <w:t xml:space="preserve"> </w:t>
      </w:r>
      <w:r w:rsidR="00301223">
        <w:t>у</w:t>
      </w:r>
      <w:r w:rsidR="00211BFB" w:rsidRPr="00307D67">
        <w:t xml:space="preserve">проваджену </w:t>
      </w:r>
      <w:r w:rsidR="00301223" w:rsidRPr="00307D67">
        <w:t xml:space="preserve">у виконавчому апараті Черкаської обласної ради </w:t>
      </w:r>
      <w:r w:rsidR="00211BFB" w:rsidRPr="00307D67">
        <w:t>01.11.2017.</w:t>
      </w:r>
    </w:p>
    <w:p w:rsidR="00211BFB" w:rsidRPr="00307D67" w:rsidRDefault="00211BFB" w:rsidP="00307D67">
      <w:pPr>
        <w:pStyle w:val="a3"/>
        <w:ind w:firstLine="709"/>
      </w:pPr>
      <w:r w:rsidRPr="00307D67">
        <w:t>5.</w:t>
      </w:r>
      <w:r w:rsidR="00307D67">
        <w:t> </w:t>
      </w:r>
      <w:r w:rsidRPr="00307D67">
        <w:t xml:space="preserve">Контроль за виконанням розпорядження покласти на завідувача сектору комп’ютерного забезпечення виконавчого апарату обласної ради </w:t>
      </w:r>
      <w:r w:rsidR="00307D67" w:rsidRPr="00307D67">
        <w:t>ЗАГРЕБЕЛЬНОГО</w:t>
      </w:r>
      <w:r w:rsidRPr="00307D67">
        <w:t xml:space="preserve"> Ю.О.</w:t>
      </w:r>
    </w:p>
    <w:p w:rsidR="00211BFB" w:rsidRPr="00307D67" w:rsidRDefault="00211BFB" w:rsidP="00307D67">
      <w:pPr>
        <w:rPr>
          <w:sz w:val="28"/>
          <w:szCs w:val="28"/>
          <w:lang w:val="uk-UA"/>
        </w:rPr>
      </w:pPr>
    </w:p>
    <w:p w:rsidR="00E86B6D" w:rsidRPr="00307D67" w:rsidRDefault="00E86B6D" w:rsidP="00307D67">
      <w:pPr>
        <w:rPr>
          <w:sz w:val="28"/>
          <w:szCs w:val="28"/>
          <w:lang w:val="uk-UA"/>
        </w:rPr>
      </w:pPr>
    </w:p>
    <w:p w:rsidR="00E86B6D" w:rsidRPr="00307D67" w:rsidRDefault="00E86B6D" w:rsidP="00307D67">
      <w:pPr>
        <w:rPr>
          <w:sz w:val="28"/>
          <w:szCs w:val="28"/>
          <w:lang w:val="uk-UA"/>
        </w:rPr>
      </w:pPr>
    </w:p>
    <w:p w:rsidR="00E86B6D" w:rsidRPr="00307D67" w:rsidRDefault="00E86B6D" w:rsidP="00307D67">
      <w:pPr>
        <w:rPr>
          <w:sz w:val="28"/>
          <w:szCs w:val="28"/>
          <w:lang w:val="uk-UA"/>
        </w:rPr>
      </w:pPr>
    </w:p>
    <w:p w:rsidR="00E86B6D" w:rsidRPr="00307D67" w:rsidRDefault="00E86B6D" w:rsidP="00307D67">
      <w:pPr>
        <w:rPr>
          <w:sz w:val="28"/>
          <w:szCs w:val="28"/>
          <w:lang w:val="uk-UA"/>
        </w:rPr>
      </w:pPr>
    </w:p>
    <w:p w:rsidR="00211BFB" w:rsidRPr="00307D67" w:rsidRDefault="00211BFB" w:rsidP="00307D67">
      <w:pPr>
        <w:rPr>
          <w:sz w:val="28"/>
          <w:szCs w:val="28"/>
          <w:lang w:val="uk-UA"/>
        </w:rPr>
      </w:pPr>
      <w:r w:rsidRPr="00307D67">
        <w:rPr>
          <w:sz w:val="28"/>
          <w:szCs w:val="28"/>
        </w:rPr>
        <w:t>Голова</w:t>
      </w:r>
      <w:r w:rsidRPr="00307D67">
        <w:rPr>
          <w:sz w:val="28"/>
          <w:szCs w:val="28"/>
        </w:rPr>
        <w:tab/>
      </w:r>
      <w:r w:rsidRPr="00307D67">
        <w:rPr>
          <w:sz w:val="28"/>
          <w:szCs w:val="28"/>
        </w:rPr>
        <w:tab/>
      </w:r>
      <w:r w:rsidRPr="00307D67">
        <w:rPr>
          <w:sz w:val="28"/>
          <w:szCs w:val="28"/>
        </w:rPr>
        <w:tab/>
      </w:r>
      <w:r w:rsidRPr="00307D67">
        <w:rPr>
          <w:sz w:val="28"/>
          <w:szCs w:val="28"/>
        </w:rPr>
        <w:tab/>
      </w:r>
      <w:r w:rsidRPr="00307D67">
        <w:rPr>
          <w:sz w:val="28"/>
          <w:szCs w:val="28"/>
        </w:rPr>
        <w:tab/>
      </w:r>
      <w:r w:rsidRPr="00307D67">
        <w:rPr>
          <w:sz w:val="28"/>
          <w:szCs w:val="28"/>
        </w:rPr>
        <w:tab/>
      </w:r>
      <w:r w:rsidRPr="00307D67">
        <w:rPr>
          <w:sz w:val="28"/>
          <w:szCs w:val="28"/>
        </w:rPr>
        <w:tab/>
      </w:r>
      <w:r w:rsidRPr="00307D67">
        <w:rPr>
          <w:sz w:val="28"/>
          <w:szCs w:val="28"/>
        </w:rPr>
        <w:tab/>
      </w:r>
      <w:r w:rsidRPr="00307D67">
        <w:rPr>
          <w:sz w:val="28"/>
          <w:szCs w:val="28"/>
        </w:rPr>
        <w:tab/>
        <w:t xml:space="preserve">А. </w:t>
      </w:r>
      <w:proofErr w:type="gramStart"/>
      <w:r w:rsidRPr="00307D67">
        <w:rPr>
          <w:sz w:val="28"/>
          <w:szCs w:val="28"/>
        </w:rPr>
        <w:t>П</w:t>
      </w:r>
      <w:proofErr w:type="gramEnd"/>
      <w:r w:rsidRPr="00307D67">
        <w:rPr>
          <w:sz w:val="28"/>
          <w:szCs w:val="28"/>
        </w:rPr>
        <w:t>ІДГОРНИЙ</w:t>
      </w:r>
    </w:p>
    <w:sectPr w:rsidR="00211BFB" w:rsidRPr="00307D67" w:rsidSect="00307D67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E0" w:rsidRDefault="00FC0EE0" w:rsidP="00307D67">
      <w:r>
        <w:separator/>
      </w:r>
    </w:p>
  </w:endnote>
  <w:endnote w:type="continuationSeparator" w:id="0">
    <w:p w:rsidR="00FC0EE0" w:rsidRDefault="00FC0EE0" w:rsidP="003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E0" w:rsidRDefault="00FC0EE0" w:rsidP="00307D67">
      <w:r>
        <w:separator/>
      </w:r>
    </w:p>
  </w:footnote>
  <w:footnote w:type="continuationSeparator" w:id="0">
    <w:p w:rsidR="00FC0EE0" w:rsidRDefault="00FC0EE0" w:rsidP="0030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876"/>
      <w:docPartObj>
        <w:docPartGallery w:val="Page Numbers (Top of Page)"/>
        <w:docPartUnique/>
      </w:docPartObj>
    </w:sdtPr>
    <w:sdtEndPr/>
    <w:sdtContent>
      <w:p w:rsidR="00307D67" w:rsidRDefault="00FC0E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D67" w:rsidRDefault="00307D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BFB"/>
    <w:rsid w:val="00211C25"/>
    <w:rsid w:val="00301223"/>
    <w:rsid w:val="0030133B"/>
    <w:rsid w:val="00307D67"/>
    <w:rsid w:val="00397915"/>
    <w:rsid w:val="00411344"/>
    <w:rsid w:val="004650D9"/>
    <w:rsid w:val="0075081E"/>
    <w:rsid w:val="007A1FBA"/>
    <w:rsid w:val="007F6855"/>
    <w:rsid w:val="008B2299"/>
    <w:rsid w:val="0093691C"/>
    <w:rsid w:val="00976D49"/>
    <w:rsid w:val="00B479D4"/>
    <w:rsid w:val="00B56F3D"/>
    <w:rsid w:val="00BB6A5E"/>
    <w:rsid w:val="00CA5172"/>
    <w:rsid w:val="00D401B8"/>
    <w:rsid w:val="00E86B6D"/>
    <w:rsid w:val="00F3054B"/>
    <w:rsid w:val="00FC0EE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semiHidden/>
    <w:rsid w:val="00211BFB"/>
    <w:pPr>
      <w:tabs>
        <w:tab w:val="left" w:pos="2565"/>
      </w:tabs>
      <w:ind w:firstLine="72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11BF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07D6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7D6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D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2020-07-13T07:57:00Z</dcterms:created>
  <dcterms:modified xsi:type="dcterms:W3CDTF">2020-07-13T14:01:00Z</dcterms:modified>
</cp:coreProperties>
</file>