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8" o:title=""/>
          </v:shape>
          <o:OLEObject Type="Embed" ProgID="Word.Picture.8" ShapeID="_x0000_i1025" DrawAspect="Content" ObjectID="_1759061791" r:id="rId9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55666" w:rsidRDefault="00A5566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55666">
        <w:rPr>
          <w:sz w:val="28"/>
          <w:szCs w:val="28"/>
          <w:u w:val="single"/>
          <w:lang w:val="uk-UA"/>
        </w:rPr>
        <w:t>17.10.2023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A55666">
        <w:rPr>
          <w:sz w:val="28"/>
          <w:szCs w:val="28"/>
          <w:u w:val="single"/>
          <w:lang w:val="uk-UA"/>
        </w:rPr>
        <w:t>286-р</w:t>
      </w:r>
    </w:p>
    <w:p w:rsidR="00566385" w:rsidRDefault="00566385" w:rsidP="00566385">
      <w:pPr>
        <w:outlineLvl w:val="0"/>
        <w:rPr>
          <w:sz w:val="28"/>
          <w:szCs w:val="28"/>
          <w:lang w:val="uk-UA"/>
        </w:rPr>
      </w:pPr>
    </w:p>
    <w:p w:rsidR="00440D04" w:rsidRDefault="00566385" w:rsidP="00566385">
      <w:pPr>
        <w:outlineLvl w:val="0"/>
        <w:rPr>
          <w:sz w:val="28"/>
          <w:szCs w:val="28"/>
          <w:lang w:val="uk-UA"/>
        </w:rPr>
      </w:pPr>
      <w:r w:rsidRPr="00566385">
        <w:rPr>
          <w:sz w:val="28"/>
          <w:szCs w:val="28"/>
          <w:lang w:val="uk-UA"/>
        </w:rPr>
        <w:t xml:space="preserve">Про </w:t>
      </w:r>
      <w:r w:rsidR="00440D04">
        <w:rPr>
          <w:sz w:val="28"/>
          <w:szCs w:val="28"/>
          <w:lang w:val="uk-UA"/>
        </w:rPr>
        <w:t>внесення змін</w:t>
      </w:r>
      <w:r w:rsidRPr="00566385">
        <w:rPr>
          <w:sz w:val="28"/>
          <w:szCs w:val="28"/>
          <w:lang w:val="uk-UA"/>
        </w:rPr>
        <w:t xml:space="preserve"> </w:t>
      </w:r>
      <w:r w:rsidR="00440D04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р</w:t>
      </w:r>
      <w:r w:rsidRPr="00566385">
        <w:rPr>
          <w:sz w:val="28"/>
          <w:szCs w:val="28"/>
          <w:lang w:val="uk-UA"/>
        </w:rPr>
        <w:t xml:space="preserve">озпорядження </w:t>
      </w:r>
    </w:p>
    <w:p w:rsidR="00566385" w:rsidRDefault="00566385" w:rsidP="00566385">
      <w:pPr>
        <w:outlineLvl w:val="0"/>
        <w:rPr>
          <w:sz w:val="28"/>
          <w:szCs w:val="28"/>
          <w:lang w:val="uk-UA"/>
        </w:rPr>
      </w:pPr>
      <w:r w:rsidRPr="00566385">
        <w:rPr>
          <w:sz w:val="28"/>
          <w:szCs w:val="28"/>
          <w:lang w:val="uk-UA"/>
        </w:rPr>
        <w:t>голови обласної ради від 23.06.202</w:t>
      </w:r>
      <w:r w:rsidR="008E35A8">
        <w:rPr>
          <w:sz w:val="28"/>
          <w:szCs w:val="28"/>
          <w:lang w:val="uk-UA"/>
        </w:rPr>
        <w:t>2</w:t>
      </w:r>
      <w:bookmarkStart w:id="0" w:name="_GoBack"/>
      <w:bookmarkEnd w:id="0"/>
      <w:r w:rsidRPr="00566385">
        <w:rPr>
          <w:sz w:val="28"/>
          <w:szCs w:val="28"/>
          <w:lang w:val="uk-UA"/>
        </w:rPr>
        <w:t xml:space="preserve"> № 133-р</w:t>
      </w:r>
    </w:p>
    <w:p w:rsidR="00566385" w:rsidRDefault="00566385" w:rsidP="00566385">
      <w:pPr>
        <w:outlineLvl w:val="0"/>
        <w:rPr>
          <w:sz w:val="28"/>
          <w:szCs w:val="28"/>
          <w:lang w:val="uk-UA"/>
        </w:rPr>
      </w:pPr>
    </w:p>
    <w:p w:rsidR="00566385" w:rsidRDefault="00566385" w:rsidP="00566385">
      <w:pPr>
        <w:outlineLvl w:val="0"/>
        <w:rPr>
          <w:sz w:val="28"/>
          <w:szCs w:val="28"/>
          <w:lang w:val="uk-UA"/>
        </w:rPr>
      </w:pPr>
    </w:p>
    <w:p w:rsidR="00440D04" w:rsidRDefault="00566385" w:rsidP="00566385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в Україні», у зв’язку з набранням чинності Закон</w:t>
      </w:r>
      <w:r w:rsidR="0062155E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України «Про внесення змін до деяких законів України про визначення порядку подання декларацій осіб, уповноважених на виконання функцій держави або місцевого самоврядування, в умовах воєнного стану» від 20.09.2023 № 3384-ІХ</w:t>
      </w:r>
      <w:r w:rsidR="00440D04">
        <w:rPr>
          <w:sz w:val="28"/>
          <w:szCs w:val="28"/>
          <w:lang w:val="uk-UA"/>
        </w:rPr>
        <w:t>:</w:t>
      </w:r>
    </w:p>
    <w:p w:rsidR="00440D04" w:rsidRDefault="00440D04" w:rsidP="00566385">
      <w:pPr>
        <w:ind w:firstLine="709"/>
        <w:jc w:val="both"/>
        <w:outlineLvl w:val="0"/>
        <w:rPr>
          <w:sz w:val="28"/>
          <w:szCs w:val="28"/>
          <w:lang w:val="uk-UA"/>
        </w:rPr>
      </w:pPr>
    </w:p>
    <w:p w:rsidR="00440D04" w:rsidRDefault="00440D04" w:rsidP="00566385">
      <w:pPr>
        <w:ind w:firstLine="709"/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розпорядження голови обласної ради від 23.06.2022 № 133-р «Про організацію проведення кампанії з електронного декларування в 2022 році» (далі – розпорядження) такі зміни:</w:t>
      </w:r>
    </w:p>
    <w:p w:rsidR="00440D04" w:rsidRPr="0062155E" w:rsidRDefault="00440D04" w:rsidP="0062155E">
      <w:pPr>
        <w:pStyle w:val="a7"/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  <w:lang w:val="uk-UA"/>
        </w:rPr>
      </w:pPr>
      <w:r w:rsidRPr="0062155E">
        <w:rPr>
          <w:sz w:val="28"/>
          <w:szCs w:val="28"/>
          <w:lang w:val="uk-UA"/>
        </w:rPr>
        <w:t>у назві розпорядження слова та цифри «в 2022 році» замінити словами та цифрами «за 2021 – 2022 роки»;</w:t>
      </w:r>
    </w:p>
    <w:p w:rsidR="0062155E" w:rsidRDefault="00440D04" w:rsidP="0062155E">
      <w:pPr>
        <w:pStyle w:val="a7"/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  <w:lang w:val="uk-UA"/>
        </w:rPr>
      </w:pPr>
      <w:r w:rsidRPr="0062155E">
        <w:rPr>
          <w:sz w:val="28"/>
          <w:szCs w:val="28"/>
          <w:lang w:val="uk-UA"/>
        </w:rPr>
        <w:t>преамбул</w:t>
      </w:r>
      <w:r w:rsidR="0062155E">
        <w:rPr>
          <w:sz w:val="28"/>
          <w:szCs w:val="28"/>
          <w:lang w:val="uk-UA"/>
        </w:rPr>
        <w:t>у</w:t>
      </w:r>
      <w:r w:rsidRPr="0062155E">
        <w:rPr>
          <w:sz w:val="28"/>
          <w:szCs w:val="28"/>
          <w:lang w:val="uk-UA"/>
        </w:rPr>
        <w:t xml:space="preserve"> розпорядження </w:t>
      </w:r>
      <w:r w:rsidR="0062155E">
        <w:rPr>
          <w:sz w:val="28"/>
          <w:szCs w:val="28"/>
          <w:lang w:val="uk-UA"/>
        </w:rPr>
        <w:t>викласти у такій редакції:</w:t>
      </w:r>
    </w:p>
    <w:p w:rsidR="00440D04" w:rsidRDefault="0062155E" w:rsidP="0062155E">
      <w:pPr>
        <w:pStyle w:val="a7"/>
        <w:ind w:left="0"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«Відповідно до статті 55 Закону України «Про місцеве самоврядування в Україні», пункту 11 частини першої статті 11 Закону України «Про запобігання корупції»:»; </w:t>
      </w:r>
    </w:p>
    <w:p w:rsidR="0062155E" w:rsidRDefault="0062155E" w:rsidP="0062155E">
      <w:pPr>
        <w:pStyle w:val="a7"/>
        <w:numPr>
          <w:ilvl w:val="0"/>
          <w:numId w:val="1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1 розпорядження викласти у такій редакції:</w:t>
      </w:r>
    </w:p>
    <w:p w:rsidR="0062155E" w:rsidRPr="0062155E" w:rsidRDefault="0062155E" w:rsidP="0062155E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«1. Забезпечити в Черкаській обласній раді до 31 січня 2024 року організацію проведення кампанії з електронного декларування за 2021 – 2022 роки</w:t>
      </w:r>
      <w:r w:rsidR="000378A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»</w:t>
      </w:r>
      <w:r w:rsidR="000378AA">
        <w:rPr>
          <w:sz w:val="28"/>
          <w:szCs w:val="28"/>
          <w:lang w:val="uk-UA"/>
        </w:rPr>
        <w:t>;</w:t>
      </w:r>
    </w:p>
    <w:p w:rsidR="00465F5E" w:rsidRPr="000378AA" w:rsidRDefault="00A05E52" w:rsidP="000378AA">
      <w:pPr>
        <w:pStyle w:val="a7"/>
        <w:numPr>
          <w:ilvl w:val="0"/>
          <w:numId w:val="1"/>
        </w:numPr>
        <w:jc w:val="both"/>
        <w:outlineLvl w:val="0"/>
        <w:rPr>
          <w:sz w:val="28"/>
          <w:szCs w:val="28"/>
          <w:lang w:val="uk-UA"/>
        </w:rPr>
      </w:pPr>
      <w:r w:rsidRPr="000378AA">
        <w:rPr>
          <w:sz w:val="28"/>
          <w:szCs w:val="28"/>
          <w:lang w:val="uk-UA"/>
        </w:rPr>
        <w:t xml:space="preserve">абзац перший пункту 2 розпорядження викласти у такій редакції: </w:t>
      </w:r>
    </w:p>
    <w:p w:rsidR="00A05E52" w:rsidRDefault="00A05E52" w:rsidP="00566385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«2. Головному спеціалісту з питань запобігання та виявлення корупції управління юридичного забезпечення та роботи з персоналом виконавчого апарату обласної ради КОЛЕСНИКОВУ О. Є.:»;</w:t>
      </w:r>
    </w:p>
    <w:p w:rsidR="00A05E52" w:rsidRPr="000378AA" w:rsidRDefault="00A05E52" w:rsidP="000378AA">
      <w:pPr>
        <w:pStyle w:val="a7"/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  <w:lang w:val="uk-UA"/>
        </w:rPr>
      </w:pPr>
      <w:r w:rsidRPr="000378AA">
        <w:rPr>
          <w:sz w:val="28"/>
          <w:szCs w:val="28"/>
          <w:lang w:val="uk-UA"/>
        </w:rPr>
        <w:t>абзац перш</w:t>
      </w:r>
      <w:r w:rsidR="000378AA">
        <w:rPr>
          <w:sz w:val="28"/>
          <w:szCs w:val="28"/>
          <w:lang w:val="uk-UA"/>
        </w:rPr>
        <w:t>ий</w:t>
      </w:r>
      <w:r w:rsidRPr="000378AA">
        <w:rPr>
          <w:sz w:val="28"/>
          <w:szCs w:val="28"/>
          <w:lang w:val="uk-UA"/>
        </w:rPr>
        <w:t xml:space="preserve"> підпункту 2 пункту 2 розпорядження </w:t>
      </w:r>
      <w:r w:rsidR="000378AA">
        <w:rPr>
          <w:sz w:val="28"/>
          <w:szCs w:val="28"/>
          <w:lang w:val="uk-UA"/>
        </w:rPr>
        <w:t>викласти у такій</w:t>
      </w:r>
      <w:r w:rsidR="008820ED">
        <w:rPr>
          <w:sz w:val="28"/>
          <w:szCs w:val="28"/>
          <w:lang w:val="uk-UA"/>
        </w:rPr>
        <w:t xml:space="preserve"> редакції</w:t>
      </w:r>
      <w:r w:rsidRPr="000378AA">
        <w:rPr>
          <w:sz w:val="28"/>
          <w:szCs w:val="28"/>
          <w:lang w:val="uk-UA"/>
        </w:rPr>
        <w:t xml:space="preserve"> «до 31 січня 2024 року</w:t>
      </w:r>
      <w:r w:rsidR="008820ED">
        <w:rPr>
          <w:sz w:val="28"/>
          <w:szCs w:val="28"/>
          <w:lang w:val="uk-UA"/>
        </w:rPr>
        <w:t>:</w:t>
      </w:r>
      <w:r w:rsidRPr="000378AA">
        <w:rPr>
          <w:sz w:val="28"/>
          <w:szCs w:val="28"/>
          <w:lang w:val="uk-UA"/>
        </w:rPr>
        <w:t>».</w:t>
      </w:r>
    </w:p>
    <w:p w:rsidR="00A05E52" w:rsidRDefault="00A05E52" w:rsidP="00A05E52">
      <w:pPr>
        <w:jc w:val="both"/>
        <w:outlineLvl w:val="0"/>
        <w:rPr>
          <w:sz w:val="28"/>
          <w:szCs w:val="28"/>
          <w:lang w:val="uk-UA"/>
        </w:rPr>
      </w:pPr>
    </w:p>
    <w:p w:rsidR="00A05E52" w:rsidRDefault="00A05E52" w:rsidP="00A05E52">
      <w:pPr>
        <w:jc w:val="both"/>
        <w:outlineLvl w:val="0"/>
        <w:rPr>
          <w:sz w:val="28"/>
          <w:szCs w:val="28"/>
          <w:lang w:val="uk-UA"/>
        </w:rPr>
      </w:pPr>
    </w:p>
    <w:p w:rsidR="00007441" w:rsidRPr="00566385" w:rsidRDefault="00A05E52" w:rsidP="008820ED">
      <w:pPr>
        <w:tabs>
          <w:tab w:val="left" w:pos="7088"/>
        </w:tabs>
        <w:jc w:val="both"/>
        <w:outlineLvl w:val="0"/>
        <w:rPr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  <w:t>А. ПІДГОРНИЙ</w:t>
      </w:r>
    </w:p>
    <w:sectPr w:rsidR="00007441" w:rsidRPr="00566385" w:rsidSect="00A05E52">
      <w:headerReference w:type="default" r:id="rId10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E4" w:rsidRDefault="005810E4" w:rsidP="00A05E52">
      <w:r>
        <w:separator/>
      </w:r>
    </w:p>
  </w:endnote>
  <w:endnote w:type="continuationSeparator" w:id="0">
    <w:p w:rsidR="005810E4" w:rsidRDefault="005810E4" w:rsidP="00A0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E4" w:rsidRDefault="005810E4" w:rsidP="00A05E52">
      <w:r>
        <w:separator/>
      </w:r>
    </w:p>
  </w:footnote>
  <w:footnote w:type="continuationSeparator" w:id="0">
    <w:p w:rsidR="005810E4" w:rsidRDefault="005810E4" w:rsidP="00A05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450335"/>
      <w:docPartObj>
        <w:docPartGallery w:val="Page Numbers (Top of Page)"/>
        <w:docPartUnique/>
      </w:docPartObj>
    </w:sdtPr>
    <w:sdtEndPr/>
    <w:sdtContent>
      <w:p w:rsidR="00A05E52" w:rsidRDefault="00A05E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05E52" w:rsidRDefault="00A05E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308ED"/>
    <w:multiLevelType w:val="hybridMultilevel"/>
    <w:tmpl w:val="54EC7394"/>
    <w:lvl w:ilvl="0" w:tplc="299A793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378AA"/>
    <w:rsid w:val="00093A0D"/>
    <w:rsid w:val="000D77D0"/>
    <w:rsid w:val="00211C25"/>
    <w:rsid w:val="0030133B"/>
    <w:rsid w:val="00397915"/>
    <w:rsid w:val="00411344"/>
    <w:rsid w:val="00440D04"/>
    <w:rsid w:val="00465F5E"/>
    <w:rsid w:val="005154D2"/>
    <w:rsid w:val="00566385"/>
    <w:rsid w:val="005810E4"/>
    <w:rsid w:val="0062155E"/>
    <w:rsid w:val="006B58D4"/>
    <w:rsid w:val="0075081E"/>
    <w:rsid w:val="007A1FBA"/>
    <w:rsid w:val="007B7312"/>
    <w:rsid w:val="008820ED"/>
    <w:rsid w:val="008B2299"/>
    <w:rsid w:val="008E35A8"/>
    <w:rsid w:val="0093691C"/>
    <w:rsid w:val="00A05E52"/>
    <w:rsid w:val="00A55666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A05E5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5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05E5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5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21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2023-10-17T12:30:00Z</dcterms:modified>
</cp:coreProperties>
</file>