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41001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2330" w:rsidRDefault="0050233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02330">
        <w:rPr>
          <w:sz w:val="28"/>
          <w:szCs w:val="28"/>
          <w:u w:val="single"/>
          <w:lang w:val="uk-UA"/>
        </w:rPr>
        <w:t>02.08.2024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02330">
        <w:rPr>
          <w:sz w:val="28"/>
          <w:szCs w:val="28"/>
          <w:u w:val="single"/>
          <w:lang w:val="uk-UA"/>
        </w:rPr>
        <w:t>236-р</w:t>
      </w:r>
    </w:p>
    <w:p w:rsidR="008B2299" w:rsidRPr="0052672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2672F" w:rsidRDefault="0052672F" w:rsidP="0052672F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</w:t>
      </w:r>
    </w:p>
    <w:p w:rsidR="0052672F" w:rsidRDefault="0052672F" w:rsidP="0052672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52672F" w:rsidRDefault="0052672F" w:rsidP="0052672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52672F" w:rsidRDefault="0052672F" w:rsidP="0052672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8D4F3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</w:t>
      </w:r>
      <w:r w:rsidR="00C64805">
        <w:rPr>
          <w:sz w:val="28"/>
          <w:szCs w:val="28"/>
          <w:lang w:val="uk-UA"/>
        </w:rPr>
        <w:t>затвердженого рішенням обласної</w:t>
      </w:r>
      <w:r>
        <w:rPr>
          <w:sz w:val="28"/>
          <w:szCs w:val="28"/>
          <w:lang w:val="uk-UA"/>
        </w:rPr>
        <w:t xml:space="preserve">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</w:t>
      </w:r>
      <w:r w:rsidR="00C64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голови обласної ради від </w:t>
      </w:r>
      <w:r w:rsidR="00A67269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A6726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.2024 №</w:t>
      </w:r>
      <w:r w:rsidR="00A67269" w:rsidRPr="00A67269">
        <w:rPr>
          <w:sz w:val="28"/>
          <w:szCs w:val="28"/>
          <w:lang w:val="uk-UA"/>
        </w:rPr>
        <w:t>336/16-рс</w:t>
      </w:r>
      <w:r>
        <w:rPr>
          <w:sz w:val="28"/>
          <w:szCs w:val="28"/>
          <w:lang w:val="uk-UA"/>
        </w:rPr>
        <w:t>:</w:t>
      </w:r>
    </w:p>
    <w:p w:rsidR="0052672F" w:rsidRDefault="0052672F" w:rsidP="0052672F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52672F" w:rsidRDefault="0052672F" w:rsidP="0052672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</w:t>
      </w:r>
      <w:r w:rsidR="00C6480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 сумі </w:t>
      </w:r>
      <w:r w:rsidR="00A67269">
        <w:rPr>
          <w:sz w:val="28"/>
          <w:szCs w:val="28"/>
          <w:lang w:val="uk-UA"/>
        </w:rPr>
        <w:t>30 280</w:t>
      </w:r>
      <w:r>
        <w:rPr>
          <w:sz w:val="28"/>
          <w:szCs w:val="28"/>
          <w:lang w:val="uk-UA"/>
        </w:rPr>
        <w:t xml:space="preserve"> гривень та виплатит</w:t>
      </w:r>
      <w:r w:rsidR="00C64805">
        <w:rPr>
          <w:sz w:val="28"/>
          <w:szCs w:val="28"/>
          <w:lang w:val="uk-UA"/>
        </w:rPr>
        <w:t xml:space="preserve">и одноразову грошову винагороду в сумі          5 </w:t>
      </w:r>
      <w:r>
        <w:rPr>
          <w:sz w:val="28"/>
          <w:szCs w:val="28"/>
          <w:lang w:val="uk-UA"/>
        </w:rPr>
        <w:t>(п’ять) розмірів прожиткового мінімуму для працездатних осіб</w:t>
      </w:r>
      <w:r>
        <w:rPr>
          <w:sz w:val="28"/>
          <w:lang w:val="uk-UA"/>
        </w:rPr>
        <w:t xml:space="preserve">, установленого на 01 січня </w:t>
      </w:r>
      <w:r w:rsidR="00C64805">
        <w:rPr>
          <w:sz w:val="28"/>
          <w:lang w:val="uk-UA"/>
        </w:rPr>
        <w:t xml:space="preserve">2024 </w:t>
      </w:r>
      <w:r>
        <w:rPr>
          <w:sz w:val="28"/>
          <w:lang w:val="uk-UA"/>
        </w:rPr>
        <w:t>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</w:t>
      </w:r>
      <w:r w:rsidR="00C6480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і обласної ради:</w:t>
      </w:r>
    </w:p>
    <w:p w:rsidR="0052672F" w:rsidRDefault="0052672F" w:rsidP="0052672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A67269" w:rsidRPr="00502330" w:rsidTr="00C64805">
        <w:trPr>
          <w:trHeight w:val="1180"/>
        </w:trPr>
        <w:tc>
          <w:tcPr>
            <w:tcW w:w="3402" w:type="dxa"/>
            <w:hideMark/>
          </w:tcPr>
          <w:p w:rsidR="00A67269" w:rsidRPr="00C81F49" w:rsidRDefault="00A67269" w:rsidP="00A67269">
            <w:pPr>
              <w:ind w:left="-74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ІВАНОВ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br/>
              <w:t>Анатолію</w:t>
            </w:r>
            <w:r w:rsidRPr="00C81F49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  <w:hideMark/>
          </w:tcPr>
          <w:p w:rsidR="00A67269" w:rsidRPr="00C81F49" w:rsidRDefault="00A67269" w:rsidP="00A6726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A67269" w:rsidRPr="00A67269" w:rsidRDefault="00A67269" w:rsidP="00C6480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ю</w:t>
            </w:r>
            <w:r w:rsidRPr="00C81F49">
              <w:rPr>
                <w:sz w:val="28"/>
                <w:szCs w:val="28"/>
                <w:lang w:val="uk-UA"/>
              </w:rPr>
              <w:t>-уролог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C81F49">
              <w:rPr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81F49">
              <w:rPr>
                <w:sz w:val="28"/>
                <w:szCs w:val="28"/>
                <w:lang w:val="uk-UA"/>
              </w:rPr>
              <w:t xml:space="preserve">Лікарня імені братів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C81F49">
              <w:rPr>
                <w:sz w:val="28"/>
                <w:szCs w:val="28"/>
                <w:lang w:val="uk-UA"/>
              </w:rPr>
              <w:t>М.С.</w:t>
            </w:r>
            <w:r w:rsidR="00C64805">
              <w:rPr>
                <w:sz w:val="28"/>
                <w:szCs w:val="28"/>
                <w:lang w:val="uk-UA"/>
              </w:rPr>
              <w:t xml:space="preserve"> </w:t>
            </w:r>
            <w:r w:rsidRPr="00C81F49">
              <w:rPr>
                <w:sz w:val="28"/>
                <w:szCs w:val="28"/>
                <w:lang w:val="uk-UA"/>
              </w:rPr>
              <w:t>і</w:t>
            </w:r>
            <w:r w:rsidR="00C64805">
              <w:rPr>
                <w:sz w:val="28"/>
                <w:szCs w:val="28"/>
                <w:lang w:val="uk-UA"/>
              </w:rPr>
              <w:t xml:space="preserve"> </w:t>
            </w:r>
            <w:r w:rsidRPr="00C81F49">
              <w:rPr>
                <w:sz w:val="28"/>
                <w:szCs w:val="28"/>
                <w:lang w:val="uk-UA"/>
              </w:rPr>
              <w:t>О.С.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C81F49">
              <w:rPr>
                <w:sz w:val="28"/>
                <w:szCs w:val="28"/>
                <w:lang w:val="uk-UA"/>
              </w:rPr>
              <w:t>Коломійченків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C81F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1F49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C81F49">
              <w:rPr>
                <w:sz w:val="28"/>
                <w:szCs w:val="28"/>
                <w:lang w:val="uk-UA"/>
              </w:rPr>
              <w:t xml:space="preserve"> міської ради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C81F49">
              <w:rPr>
                <w:sz w:val="28"/>
                <w:szCs w:val="28"/>
                <w:lang w:val="uk-UA"/>
              </w:rPr>
              <w:t>єднаної територіально</w:t>
            </w:r>
            <w:r>
              <w:rPr>
                <w:sz w:val="28"/>
                <w:szCs w:val="28"/>
                <w:lang w:val="uk-UA"/>
              </w:rPr>
              <w:t>ї громади;</w:t>
            </w:r>
          </w:p>
        </w:tc>
      </w:tr>
      <w:tr w:rsidR="00A67269" w:rsidRPr="00502330" w:rsidTr="00C64805">
        <w:trPr>
          <w:trHeight w:val="1180"/>
        </w:trPr>
        <w:tc>
          <w:tcPr>
            <w:tcW w:w="3402" w:type="dxa"/>
          </w:tcPr>
          <w:p w:rsidR="00A67269" w:rsidRPr="00C81F49" w:rsidRDefault="00A67269" w:rsidP="00A67269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</w:t>
            </w:r>
            <w:r w:rsidRPr="00C81F49">
              <w:rPr>
                <w:sz w:val="28"/>
                <w:szCs w:val="28"/>
                <w:lang w:val="uk-UA"/>
              </w:rPr>
              <w:t xml:space="preserve"> </w:t>
            </w:r>
            <w:r w:rsidRPr="00C81F49">
              <w:rPr>
                <w:sz w:val="28"/>
                <w:szCs w:val="28"/>
                <w:lang w:val="uk-UA"/>
              </w:rPr>
              <w:br/>
              <w:t>Анатолі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81F49">
              <w:rPr>
                <w:sz w:val="28"/>
                <w:szCs w:val="28"/>
                <w:lang w:val="uk-UA"/>
              </w:rPr>
              <w:t xml:space="preserve"> Данилович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A67269" w:rsidRPr="00C81F49" w:rsidRDefault="00A67269" w:rsidP="00A6726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A67269" w:rsidRPr="00C81F49" w:rsidRDefault="00A67269" w:rsidP="00A67269">
            <w:pPr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ю</w:t>
            </w:r>
            <w:r w:rsidRPr="00C81F49">
              <w:rPr>
                <w:sz w:val="28"/>
                <w:szCs w:val="28"/>
                <w:lang w:val="uk-UA"/>
              </w:rPr>
              <w:t>-хірург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C81F49">
              <w:rPr>
                <w:sz w:val="28"/>
                <w:szCs w:val="28"/>
                <w:lang w:val="uk-UA"/>
              </w:rPr>
              <w:t xml:space="preserve"> дитяч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81F49">
              <w:rPr>
                <w:sz w:val="28"/>
                <w:szCs w:val="28"/>
                <w:lang w:val="uk-UA"/>
              </w:rPr>
              <w:t xml:space="preserve"> хірургічного відділення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81F49">
              <w:rPr>
                <w:sz w:val="28"/>
                <w:szCs w:val="28"/>
                <w:lang w:val="uk-UA"/>
              </w:rPr>
              <w:t>Черкаська обласна дитяча лікарня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52672F" w:rsidRDefault="0052672F" w:rsidP="005267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52672F" w:rsidRDefault="0052672F" w:rsidP="005267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r w:rsidR="00A67269">
        <w:rPr>
          <w:sz w:val="28"/>
          <w:szCs w:val="28"/>
          <w:lang w:val="uk-UA"/>
        </w:rPr>
        <w:t xml:space="preserve">Вікторію </w:t>
      </w:r>
      <w:r>
        <w:rPr>
          <w:sz w:val="28"/>
          <w:szCs w:val="28"/>
          <w:lang w:val="uk-UA"/>
        </w:rPr>
        <w:t>Янишпільську.</w:t>
      </w:r>
    </w:p>
    <w:p w:rsidR="0052672F" w:rsidRDefault="0052672F" w:rsidP="0052672F">
      <w:pPr>
        <w:rPr>
          <w:sz w:val="28"/>
          <w:szCs w:val="28"/>
          <w:lang w:val="uk-UA"/>
        </w:rPr>
      </w:pPr>
    </w:p>
    <w:p w:rsidR="0052672F" w:rsidRDefault="0052672F" w:rsidP="0052672F">
      <w:pPr>
        <w:rPr>
          <w:sz w:val="28"/>
          <w:szCs w:val="28"/>
          <w:lang w:val="uk-UA"/>
        </w:rPr>
      </w:pPr>
    </w:p>
    <w:p w:rsidR="0052672F" w:rsidRDefault="0052672F" w:rsidP="00C64805">
      <w:pPr>
        <w:rPr>
          <w:sz w:val="28"/>
          <w:szCs w:val="28"/>
          <w:lang w:val="uk-UA"/>
        </w:rPr>
      </w:pPr>
    </w:p>
    <w:p w:rsidR="0052672F" w:rsidRDefault="0052672F" w:rsidP="00C648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Анатолій ПІДГОРНИЙ</w:t>
      </w:r>
    </w:p>
    <w:sectPr w:rsidR="0052672F" w:rsidSect="00C64805">
      <w:type w:val="continuous"/>
      <w:pgSz w:w="11906" w:h="16838" w:code="9"/>
      <w:pgMar w:top="1134" w:right="70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02330"/>
    <w:rsid w:val="0052672F"/>
    <w:rsid w:val="0075081E"/>
    <w:rsid w:val="007A1FBA"/>
    <w:rsid w:val="008B2299"/>
    <w:rsid w:val="008C2FCF"/>
    <w:rsid w:val="008D4F3D"/>
    <w:rsid w:val="0093691C"/>
    <w:rsid w:val="00A67269"/>
    <w:rsid w:val="00B56F3D"/>
    <w:rsid w:val="00BB6A5E"/>
    <w:rsid w:val="00C64805"/>
    <w:rsid w:val="00CA5172"/>
    <w:rsid w:val="00D401B8"/>
    <w:rsid w:val="00E63E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DC4E-ED2B-41CB-9C5F-AD8E6FD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648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8</cp:revision>
  <cp:lastPrinted>2024-08-02T07:01:00Z</cp:lastPrinted>
  <dcterms:created xsi:type="dcterms:W3CDTF">2018-10-09T07:10:00Z</dcterms:created>
  <dcterms:modified xsi:type="dcterms:W3CDTF">2024-08-02T07:37:00Z</dcterms:modified>
</cp:coreProperties>
</file>