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9489297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D4ABD" w:rsidRDefault="00AD4AB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D4ABD">
        <w:rPr>
          <w:sz w:val="28"/>
          <w:szCs w:val="28"/>
          <w:u w:val="single"/>
          <w:lang w:val="uk-UA"/>
        </w:rPr>
        <w:t>04.12.2024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</w:t>
      </w:r>
      <w:r>
        <w:rPr>
          <w:sz w:val="28"/>
          <w:szCs w:val="28"/>
          <w:lang w:val="uk-UA"/>
        </w:rPr>
        <w:t xml:space="preserve"> 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AD4ABD">
        <w:rPr>
          <w:sz w:val="28"/>
          <w:szCs w:val="28"/>
          <w:u w:val="single"/>
          <w:lang w:val="uk-UA"/>
        </w:rPr>
        <w:t>368-р</w:t>
      </w:r>
    </w:p>
    <w:p w:rsidR="00D90DB5" w:rsidRDefault="00D90DB5" w:rsidP="00D90DB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D90DB5" w:rsidRPr="00A91B13" w:rsidRDefault="00D90DB5" w:rsidP="00D90DB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A91B13">
        <w:rPr>
          <w:sz w:val="28"/>
          <w:szCs w:val="28"/>
          <w:lang w:val="uk-UA"/>
        </w:rPr>
        <w:t>Про нагородження Почесною</w:t>
      </w:r>
    </w:p>
    <w:p w:rsidR="00D90DB5" w:rsidRPr="00A91B13" w:rsidRDefault="00D90DB5" w:rsidP="00D90DB5">
      <w:pPr>
        <w:rPr>
          <w:sz w:val="28"/>
          <w:szCs w:val="28"/>
          <w:lang w:val="uk-UA"/>
        </w:rPr>
      </w:pPr>
      <w:r w:rsidRPr="00A91B13">
        <w:rPr>
          <w:sz w:val="28"/>
          <w:szCs w:val="28"/>
          <w:lang w:val="uk-UA"/>
        </w:rPr>
        <w:t>грамотою Черкаської обласної ради</w:t>
      </w:r>
    </w:p>
    <w:p w:rsidR="00D90DB5" w:rsidRPr="0049604B" w:rsidRDefault="00D90DB5" w:rsidP="00D90DB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90DB5" w:rsidRPr="00A91B13" w:rsidRDefault="00D90DB5" w:rsidP="00D90DB5">
      <w:pPr>
        <w:ind w:firstLine="567"/>
        <w:jc w:val="both"/>
        <w:rPr>
          <w:sz w:val="28"/>
          <w:szCs w:val="28"/>
          <w:lang w:val="uk-UA"/>
        </w:rPr>
      </w:pPr>
      <w:r w:rsidRPr="00A91B1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A91B13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D90DB5" w:rsidRPr="0049604B" w:rsidRDefault="00D90DB5" w:rsidP="00D90DB5">
      <w:pPr>
        <w:jc w:val="both"/>
        <w:rPr>
          <w:sz w:val="28"/>
          <w:szCs w:val="28"/>
          <w:lang w:val="uk-UA"/>
        </w:rPr>
      </w:pPr>
    </w:p>
    <w:p w:rsidR="00D90DB5" w:rsidRPr="00A91B13" w:rsidRDefault="00D90DB5" w:rsidP="00D90DB5">
      <w:pPr>
        <w:ind w:firstLine="567"/>
        <w:jc w:val="both"/>
        <w:rPr>
          <w:sz w:val="28"/>
          <w:szCs w:val="28"/>
          <w:lang w:val="uk-UA"/>
        </w:rPr>
      </w:pPr>
      <w:r w:rsidRPr="00A91B13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D90DB5" w:rsidRPr="0049604B" w:rsidRDefault="00D90DB5" w:rsidP="00D90DB5">
      <w:pPr>
        <w:jc w:val="both"/>
        <w:rPr>
          <w:sz w:val="28"/>
          <w:szCs w:val="28"/>
          <w:highlight w:val="yellow"/>
          <w:lang w:val="uk-UA"/>
        </w:rPr>
      </w:pPr>
    </w:p>
    <w:p w:rsidR="00D90DB5" w:rsidRPr="00A91B13" w:rsidRDefault="00D90DB5" w:rsidP="00D90DB5">
      <w:pPr>
        <w:ind w:firstLine="567"/>
        <w:jc w:val="both"/>
        <w:rPr>
          <w:sz w:val="28"/>
          <w:szCs w:val="28"/>
          <w:lang w:val="uk-UA"/>
        </w:rPr>
      </w:pPr>
      <w:r w:rsidRPr="00A91B13">
        <w:rPr>
          <w:sz w:val="28"/>
          <w:szCs w:val="28"/>
          <w:lang w:val="uk-UA"/>
        </w:rPr>
        <w:t xml:space="preserve">за вагомий внесок у здійснення ефективної діяльності органів місцевого самоврядування, </w:t>
      </w:r>
      <w:r>
        <w:rPr>
          <w:sz w:val="28"/>
          <w:szCs w:val="28"/>
          <w:lang w:val="uk-UA"/>
        </w:rPr>
        <w:t>проведення комунікаційної кампанії й систематичного здійснення просвітницьких заходів з питань запобігання корупції</w:t>
      </w:r>
      <w:r w:rsidRPr="00A91B13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з нагоди Дня місцевого самоврядування</w:t>
      </w:r>
    </w:p>
    <w:p w:rsidR="00D90DB5" w:rsidRPr="0049604B" w:rsidRDefault="00D90DB5" w:rsidP="00D90DB5">
      <w:pPr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6095"/>
      </w:tblGrid>
      <w:tr w:rsidR="00D90DB5" w:rsidRPr="00A91B13" w:rsidTr="00D90DB5">
        <w:tc>
          <w:tcPr>
            <w:tcW w:w="3261" w:type="dxa"/>
          </w:tcPr>
          <w:p w:rsidR="00D90DB5" w:rsidRDefault="00D90DB5" w:rsidP="00621DF1">
            <w:pPr>
              <w:ind w:hanging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КОЛЕСНИКОВА </w:t>
            </w:r>
          </w:p>
          <w:p w:rsidR="00D90DB5" w:rsidRPr="00A91B13" w:rsidRDefault="00D90DB5" w:rsidP="00621DF1">
            <w:pPr>
              <w:ind w:hanging="74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Олександра Євгенійовича</w:t>
            </w:r>
          </w:p>
        </w:tc>
        <w:tc>
          <w:tcPr>
            <w:tcW w:w="425" w:type="dxa"/>
          </w:tcPr>
          <w:p w:rsidR="00D90DB5" w:rsidRPr="00A91B13" w:rsidRDefault="00D90DB5" w:rsidP="00621DF1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A91B1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95" w:type="dxa"/>
          </w:tcPr>
          <w:p w:rsidR="00D90DB5" w:rsidRPr="00A91B13" w:rsidRDefault="00D90DB5" w:rsidP="00621DF1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головного спеціаліста з питань запобігання                  та виявлення корупції управління юридичного забезпечення та роботи з персоналом </w:t>
            </w:r>
            <w:r w:rsidRPr="00A91B13">
              <w:rPr>
                <w:sz w:val="28"/>
                <w:szCs w:val="28"/>
                <w:lang w:val="uk-UA"/>
              </w:rPr>
              <w:t xml:space="preserve"> виконавчого апарату Черкаської обласної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D90DB5" w:rsidRPr="0049604B" w:rsidRDefault="00D90DB5" w:rsidP="00D90DB5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D90DB5" w:rsidRPr="00A91B13" w:rsidRDefault="00D90DB5" w:rsidP="00D90DB5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A91B13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D90DB5" w:rsidRPr="0049604B" w:rsidRDefault="00D90DB5" w:rsidP="00D90DB5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D90DB5" w:rsidRPr="00A91B13" w:rsidRDefault="00D90DB5" w:rsidP="00D90DB5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A91B13">
        <w:rPr>
          <w:sz w:val="28"/>
          <w:szCs w:val="28"/>
          <w:lang w:val="uk-UA"/>
        </w:rPr>
        <w:t>3. Контроль за виконанням розпорядження покласти на керуючого справами виконавчого апарату обласної ради Наталію Горну, фінансово-господарський відділ виконавчого апарату обласної ради і відділ організаційного забезпечення ради та взаємодії з депутатами виконавчого апарату обласної ради.</w:t>
      </w:r>
    </w:p>
    <w:p w:rsidR="00D90DB5" w:rsidRPr="0049604B" w:rsidRDefault="00D90DB5" w:rsidP="00D90DB5">
      <w:pPr>
        <w:outlineLvl w:val="0"/>
        <w:rPr>
          <w:sz w:val="28"/>
          <w:szCs w:val="28"/>
          <w:lang w:val="uk-UA"/>
        </w:rPr>
      </w:pPr>
    </w:p>
    <w:p w:rsidR="00D90DB5" w:rsidRPr="0049604B" w:rsidRDefault="00D90DB5" w:rsidP="00D90DB5">
      <w:pPr>
        <w:outlineLvl w:val="0"/>
        <w:rPr>
          <w:sz w:val="28"/>
          <w:szCs w:val="28"/>
          <w:lang w:val="uk-UA"/>
        </w:rPr>
      </w:pPr>
    </w:p>
    <w:p w:rsidR="00D90DB5" w:rsidRPr="0049604B" w:rsidRDefault="00D90DB5" w:rsidP="00D90DB5">
      <w:pPr>
        <w:outlineLvl w:val="0"/>
        <w:rPr>
          <w:sz w:val="28"/>
          <w:szCs w:val="28"/>
          <w:lang w:val="uk-UA"/>
        </w:rPr>
      </w:pPr>
    </w:p>
    <w:p w:rsidR="00D90DB5" w:rsidRPr="00A91B13" w:rsidRDefault="00D90DB5" w:rsidP="00D90DB5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  <w:r w:rsidRPr="00A91B13">
        <w:rPr>
          <w:sz w:val="28"/>
          <w:szCs w:val="28"/>
          <w:lang w:val="uk-UA"/>
        </w:rPr>
        <w:t>Голова                                                                             Анатолій ПІДГОРНИЙ</w:t>
      </w:r>
    </w:p>
    <w:sectPr w:rsidR="00D90DB5" w:rsidRPr="00A91B13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AD4ABD"/>
    <w:rsid w:val="00B56F3D"/>
    <w:rsid w:val="00BB6A5E"/>
    <w:rsid w:val="00CA5172"/>
    <w:rsid w:val="00D401B8"/>
    <w:rsid w:val="00D90DB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87F50-1D29-4C15-A752-A463DC19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942</Words>
  <Characters>538</Characters>
  <Application>Microsoft Office Word</Application>
  <DocSecurity>0</DocSecurity>
  <Lines>4</Lines>
  <Paragraphs>2</Paragraphs>
  <ScaleCrop>false</ScaleCrop>
  <Company>Grizli777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4</cp:revision>
  <dcterms:created xsi:type="dcterms:W3CDTF">2018-10-09T07:10:00Z</dcterms:created>
  <dcterms:modified xsi:type="dcterms:W3CDTF">2024-12-05T06:37:00Z</dcterms:modified>
</cp:coreProperties>
</file>