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79844167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3D52BA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3D52BA">
              <w:rPr>
                <w:sz w:val="28"/>
                <w:szCs w:val="28"/>
                <w:lang w:val="uk-UA"/>
              </w:rPr>
              <w:t>15.01.2025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3D52BA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3D52BA">
              <w:rPr>
                <w:sz w:val="28"/>
                <w:szCs w:val="28"/>
                <w:lang w:val="uk-UA"/>
              </w:rPr>
              <w:t>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6F3D44" w:rsidRPr="004C6575" w:rsidRDefault="006F3D44" w:rsidP="006F3D44">
      <w:pPr>
        <w:spacing w:before="120" w:line="240" w:lineRule="atLeast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Про</w:t>
      </w:r>
      <w:r w:rsidRPr="004C657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проведення</w:t>
      </w:r>
      <w:r w:rsidRPr="004C6575">
        <w:rPr>
          <w:sz w:val="28"/>
          <w:szCs w:val="28"/>
        </w:rPr>
        <w:t xml:space="preserve"> </w:t>
      </w:r>
      <w:r>
        <w:rPr>
          <w:sz w:val="28"/>
          <w:szCs w:val="28"/>
        </w:rPr>
        <w:t>виплат</w:t>
      </w:r>
    </w:p>
    <w:p w:rsidR="006F3D44" w:rsidRPr="004C6575" w:rsidRDefault="006F3D44" w:rsidP="006F3D44">
      <w:pPr>
        <w:ind w:firstLine="567"/>
        <w:rPr>
          <w:sz w:val="28"/>
          <w:szCs w:val="28"/>
        </w:rPr>
      </w:pPr>
    </w:p>
    <w:p w:rsidR="006F3D44" w:rsidRDefault="006F3D44" w:rsidP="006F3D44">
      <w:pPr>
        <w:ind w:firstLine="567"/>
        <w:jc w:val="both"/>
        <w:rPr>
          <w:sz w:val="28"/>
          <w:szCs w:val="28"/>
        </w:rPr>
      </w:pPr>
    </w:p>
    <w:p w:rsidR="006F3D44" w:rsidRPr="00FF1DED" w:rsidRDefault="006F3D44" w:rsidP="006F3D44">
      <w:pPr>
        <w:ind w:firstLine="709"/>
        <w:jc w:val="both"/>
        <w:rPr>
          <w:sz w:val="28"/>
          <w:szCs w:val="28"/>
          <w:lang w:val="uk-UA"/>
        </w:rPr>
      </w:pPr>
      <w:r w:rsidRPr="00FF1DED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в Україні», Положення про присвоєння звання «Почесний громадянин Черкащини», затвердженого рішенням обласної ради від 28.03.2008 № 16-16/V (із змінами), </w:t>
      </w:r>
      <w:r>
        <w:rPr>
          <w:sz w:val="28"/>
          <w:szCs w:val="28"/>
          <w:lang w:val="uk-UA"/>
        </w:rPr>
        <w:t>враховуючи</w:t>
      </w:r>
      <w:r w:rsidRPr="00FF1DED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FF1DED">
        <w:rPr>
          <w:sz w:val="28"/>
          <w:szCs w:val="28"/>
          <w:lang w:val="uk-UA"/>
        </w:rPr>
        <w:t xml:space="preserve"> обласної ради від 08.09.2010 № 36-70/V</w:t>
      </w:r>
      <w:r>
        <w:rPr>
          <w:sz w:val="28"/>
          <w:szCs w:val="28"/>
          <w:lang w:val="uk-UA"/>
        </w:rPr>
        <w:t xml:space="preserve"> </w:t>
      </w:r>
      <w:r w:rsidRPr="00FF1DED">
        <w:rPr>
          <w:sz w:val="28"/>
          <w:szCs w:val="28"/>
          <w:lang w:val="uk-UA"/>
        </w:rPr>
        <w:t>«Про присвоєння звання «Почесний громадянин Черкащини», від 27.12.2013</w:t>
      </w:r>
      <w:r>
        <w:rPr>
          <w:sz w:val="28"/>
          <w:szCs w:val="28"/>
          <w:lang w:val="uk-UA"/>
        </w:rPr>
        <w:t xml:space="preserve">                              </w:t>
      </w:r>
      <w:r w:rsidRPr="00FF1DED">
        <w:rPr>
          <w:sz w:val="28"/>
          <w:szCs w:val="28"/>
          <w:lang w:val="uk-UA"/>
        </w:rPr>
        <w:t>№ 27-23/VI</w:t>
      </w:r>
      <w:r>
        <w:rPr>
          <w:sz w:val="28"/>
          <w:szCs w:val="28"/>
          <w:lang w:val="uk-UA"/>
        </w:rPr>
        <w:t xml:space="preserve"> </w:t>
      </w:r>
      <w:r w:rsidRPr="00FF1DED">
        <w:rPr>
          <w:sz w:val="28"/>
          <w:szCs w:val="28"/>
          <w:lang w:val="uk-UA"/>
        </w:rPr>
        <w:t xml:space="preserve">«Про присвоєння звання «Почесний громадянин Черкащини», </w:t>
      </w:r>
      <w:r>
        <w:rPr>
          <w:sz w:val="28"/>
          <w:szCs w:val="28"/>
          <w:lang w:val="uk-UA"/>
        </w:rPr>
        <w:t xml:space="preserve">                 </w:t>
      </w:r>
      <w:r w:rsidRPr="00FF1DED">
        <w:rPr>
          <w:sz w:val="28"/>
          <w:szCs w:val="28"/>
          <w:lang w:val="uk-UA"/>
        </w:rPr>
        <w:t>від 22.11.2018 № 26-20/VIІ</w:t>
      </w:r>
      <w:r>
        <w:rPr>
          <w:sz w:val="28"/>
          <w:szCs w:val="28"/>
          <w:lang w:val="uk-UA"/>
        </w:rPr>
        <w:t xml:space="preserve"> </w:t>
      </w:r>
      <w:r w:rsidRPr="00FF1DED">
        <w:rPr>
          <w:sz w:val="28"/>
          <w:szCs w:val="28"/>
          <w:lang w:val="uk-UA"/>
        </w:rPr>
        <w:t>«Про присвоєння звання «Почесний громадянин Черкащини», від 11.09.2020 №38-2/VII</w:t>
      </w:r>
      <w:r>
        <w:rPr>
          <w:sz w:val="28"/>
          <w:szCs w:val="28"/>
          <w:lang w:val="uk-UA"/>
        </w:rPr>
        <w:t xml:space="preserve"> </w:t>
      </w:r>
      <w:r w:rsidRPr="00FF1DED">
        <w:rPr>
          <w:sz w:val="28"/>
          <w:szCs w:val="28"/>
          <w:lang w:val="uk-UA"/>
        </w:rPr>
        <w:t>«Про присвоєння звання «Почесний громадянин Черкащини», від 10.09.2021 №8-2/VIІI «Про присвоєння звання «Почесний громадянин Черкащини»</w:t>
      </w:r>
      <w:r>
        <w:rPr>
          <w:sz w:val="28"/>
          <w:szCs w:val="28"/>
          <w:lang w:val="uk-UA"/>
        </w:rPr>
        <w:t>,</w:t>
      </w:r>
      <w:r w:rsidRPr="00FF1DED">
        <w:rPr>
          <w:sz w:val="28"/>
          <w:szCs w:val="28"/>
          <w:lang w:val="uk-UA"/>
        </w:rPr>
        <w:t xml:space="preserve"> розпорядження Черкаської обласної військової адміністрації</w:t>
      </w:r>
      <w:r>
        <w:rPr>
          <w:sz w:val="28"/>
          <w:szCs w:val="28"/>
          <w:lang w:val="uk-UA"/>
        </w:rPr>
        <w:t xml:space="preserve"> </w:t>
      </w:r>
      <w:r w:rsidRPr="00FF1DED">
        <w:rPr>
          <w:sz w:val="28"/>
          <w:szCs w:val="28"/>
          <w:lang w:val="uk-UA"/>
        </w:rPr>
        <w:t>від 2</w:t>
      </w:r>
      <w:r w:rsidR="001D766A">
        <w:rPr>
          <w:sz w:val="28"/>
          <w:szCs w:val="28"/>
          <w:lang w:val="uk-UA"/>
        </w:rPr>
        <w:t>0</w:t>
      </w:r>
      <w:r w:rsidRPr="00FF1DED">
        <w:rPr>
          <w:sz w:val="28"/>
          <w:szCs w:val="28"/>
          <w:lang w:val="uk-UA"/>
        </w:rPr>
        <w:t>.12.202</w:t>
      </w:r>
      <w:r w:rsidR="001D766A">
        <w:rPr>
          <w:sz w:val="28"/>
          <w:szCs w:val="28"/>
          <w:lang w:val="uk-UA"/>
        </w:rPr>
        <w:t>4</w:t>
      </w:r>
      <w:r w:rsidRPr="00FF1DED">
        <w:rPr>
          <w:sz w:val="28"/>
          <w:szCs w:val="28"/>
          <w:lang w:val="uk-UA"/>
        </w:rPr>
        <w:t xml:space="preserve"> № </w:t>
      </w:r>
      <w:r w:rsidR="001D766A">
        <w:rPr>
          <w:sz w:val="28"/>
          <w:szCs w:val="28"/>
          <w:lang w:val="uk-UA"/>
        </w:rPr>
        <w:t>663</w:t>
      </w:r>
      <w:r w:rsidRPr="00FF1DED">
        <w:rPr>
          <w:sz w:val="28"/>
          <w:szCs w:val="28"/>
          <w:lang w:val="uk-UA"/>
        </w:rPr>
        <w:t xml:space="preserve"> «Про обласний бюджет Черкаської області на 202</w:t>
      </w:r>
      <w:r>
        <w:rPr>
          <w:sz w:val="28"/>
          <w:szCs w:val="28"/>
          <w:lang w:val="uk-UA"/>
        </w:rPr>
        <w:t>5</w:t>
      </w:r>
      <w:r w:rsidRPr="00FF1DED">
        <w:rPr>
          <w:sz w:val="28"/>
          <w:szCs w:val="28"/>
          <w:lang w:val="uk-UA"/>
        </w:rPr>
        <w:t xml:space="preserve"> рік»:</w:t>
      </w:r>
    </w:p>
    <w:p w:rsidR="006F3D44" w:rsidRPr="00FF1DED" w:rsidRDefault="006F3D44" w:rsidP="006F3D44">
      <w:pPr>
        <w:ind w:firstLine="709"/>
        <w:jc w:val="both"/>
        <w:rPr>
          <w:sz w:val="28"/>
          <w:szCs w:val="28"/>
          <w:lang w:val="uk-UA"/>
        </w:rPr>
      </w:pPr>
    </w:p>
    <w:p w:rsidR="006F3D44" w:rsidRPr="00FF1DED" w:rsidRDefault="006F3D44" w:rsidP="006F3D44">
      <w:pPr>
        <w:ind w:firstLine="709"/>
        <w:jc w:val="both"/>
        <w:rPr>
          <w:sz w:val="28"/>
          <w:szCs w:val="28"/>
          <w:lang w:val="uk-UA"/>
        </w:rPr>
      </w:pPr>
      <w:r w:rsidRPr="00FF1DED">
        <w:rPr>
          <w:sz w:val="28"/>
          <w:szCs w:val="28"/>
          <w:lang w:val="uk-UA"/>
        </w:rPr>
        <w:t>виплачувати у 202</w:t>
      </w:r>
      <w:r>
        <w:rPr>
          <w:sz w:val="28"/>
          <w:szCs w:val="28"/>
          <w:lang w:val="uk-UA"/>
        </w:rPr>
        <w:t>5</w:t>
      </w:r>
      <w:r w:rsidRPr="00FF1DED">
        <w:rPr>
          <w:sz w:val="28"/>
          <w:szCs w:val="28"/>
          <w:lang w:val="uk-UA"/>
        </w:rPr>
        <w:t xml:space="preserve"> році щомісячну стипендію у сумі двох розмірів прожиткового мінімуму для працездатних осіб, установленого на 1 січня року, </w:t>
      </w:r>
      <w:r w:rsidRPr="00FF1DED">
        <w:rPr>
          <w:sz w:val="28"/>
          <w:lang w:val="uk-UA"/>
        </w:rPr>
        <w:t>в якому відбувається виплата (6 056 гривень)</w:t>
      </w:r>
      <w:r w:rsidRPr="00FF1DED">
        <w:rPr>
          <w:sz w:val="28"/>
          <w:szCs w:val="28"/>
          <w:lang w:val="uk-UA"/>
        </w:rPr>
        <w:t xml:space="preserve"> таким громадянам, удостоєним звання «Почесний громадянин Черкащини»: </w:t>
      </w:r>
    </w:p>
    <w:p w:rsidR="006F3D44" w:rsidRPr="00FF1DED" w:rsidRDefault="006F3D44" w:rsidP="006F3D44">
      <w:pPr>
        <w:ind w:firstLine="709"/>
        <w:jc w:val="both"/>
        <w:rPr>
          <w:sz w:val="28"/>
          <w:szCs w:val="28"/>
          <w:lang w:val="uk-UA"/>
        </w:rPr>
      </w:pPr>
      <w:r w:rsidRPr="00FF1DED">
        <w:rPr>
          <w:sz w:val="28"/>
          <w:szCs w:val="28"/>
          <w:lang w:val="uk-UA"/>
        </w:rPr>
        <w:t xml:space="preserve">ЛІПКАНУ Анатолію Васильовичу, КУЗЬМІНСЬКОМУ Анатолію Івановичу, ГОРДІЮ Миколі Васильовичу, ХІМІЧУ Андрію Івановичу </w:t>
      </w:r>
      <w:r>
        <w:rPr>
          <w:sz w:val="28"/>
          <w:szCs w:val="28"/>
          <w:lang w:val="uk-UA"/>
        </w:rPr>
        <w:t xml:space="preserve">                        </w:t>
      </w:r>
      <w:r w:rsidRPr="00FF1DED">
        <w:rPr>
          <w:sz w:val="28"/>
          <w:szCs w:val="28"/>
          <w:lang w:val="uk-UA"/>
        </w:rPr>
        <w:t>та ДЯЧЕНКУ Олександру Миколайовичу.</w:t>
      </w:r>
    </w:p>
    <w:p w:rsidR="006F3D44" w:rsidRDefault="006F3D44" w:rsidP="006F3D44">
      <w:pPr>
        <w:ind w:firstLine="567"/>
        <w:rPr>
          <w:sz w:val="28"/>
          <w:szCs w:val="28"/>
        </w:rPr>
      </w:pPr>
    </w:p>
    <w:p w:rsidR="006F3D44" w:rsidRDefault="006F3D44" w:rsidP="006F3D44">
      <w:pPr>
        <w:ind w:firstLine="567"/>
        <w:rPr>
          <w:sz w:val="28"/>
          <w:szCs w:val="28"/>
        </w:rPr>
      </w:pPr>
    </w:p>
    <w:p w:rsidR="006F3D44" w:rsidRDefault="006F3D44" w:rsidP="006F3D44">
      <w:pPr>
        <w:ind w:firstLine="567"/>
        <w:rPr>
          <w:sz w:val="28"/>
          <w:szCs w:val="28"/>
        </w:rPr>
      </w:pPr>
    </w:p>
    <w:p w:rsidR="006F3D44" w:rsidRDefault="006F3D44" w:rsidP="000B47F5">
      <w:pPr>
        <w:tabs>
          <w:tab w:val="left" w:pos="7088"/>
        </w:tabs>
        <w:rPr>
          <w:lang w:val="uk-UA"/>
        </w:rPr>
      </w:pPr>
      <w:r>
        <w:rPr>
          <w:sz w:val="28"/>
          <w:szCs w:val="28"/>
        </w:rPr>
        <w:t xml:space="preserve">Голова                                                                                   </w:t>
      </w:r>
      <w:proofErr w:type="gramStart"/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натолій  </w:t>
      </w:r>
      <w:r>
        <w:rPr>
          <w:sz w:val="28"/>
          <w:szCs w:val="28"/>
        </w:rPr>
        <w:t>ПІДГОРНИЙ</w:t>
      </w:r>
      <w:proofErr w:type="gramEnd"/>
      <w:r>
        <w:rPr>
          <w:lang w:val="uk-UA"/>
        </w:rPr>
        <w:t xml:space="preserve">                       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007441" w:rsidRDefault="008B2299" w:rsidP="000B47F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  <w:r>
        <w:rPr>
          <w:lang w:val="uk-UA"/>
        </w:rPr>
        <w:t xml:space="preserve">                                        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1B" w:rsidRDefault="0049631B" w:rsidP="00934A02">
      <w:r>
        <w:separator/>
      </w:r>
    </w:p>
  </w:endnote>
  <w:endnote w:type="continuationSeparator" w:id="0">
    <w:p w:rsidR="0049631B" w:rsidRDefault="0049631B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BA" w:rsidRDefault="003D52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BA" w:rsidRDefault="003D52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3D52BA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3D52BA" w:rsidP="00582C62">
          <w:pPr>
            <w:rPr>
              <w:sz w:val="16"/>
              <w:szCs w:val="16"/>
              <w:lang w:val="en-US"/>
            </w:rPr>
          </w:pPr>
          <w:r w:rsidRPr="003D52BA">
            <w:rPr>
              <w:sz w:val="16"/>
              <w:szCs w:val="16"/>
              <w:lang w:val="uk-UA"/>
            </w:rPr>
            <w:t>Черкаська обласна рада</w:t>
          </w:r>
          <w:r w:rsidRPr="003D52BA">
            <w:rPr>
              <w:sz w:val="16"/>
              <w:szCs w:val="16"/>
              <w:lang w:val="uk-UA"/>
            </w:rPr>
            <w:br/>
            <w:t>№ 3-р від 15.01.2025</w:t>
          </w:r>
          <w:r w:rsidRPr="003D52BA">
            <w:rPr>
              <w:sz w:val="16"/>
              <w:szCs w:val="16"/>
              <w:lang w:val="uk-UA"/>
            </w:rPr>
            <w:br/>
          </w:r>
          <w:proofErr w:type="spellStart"/>
          <w:r w:rsidRPr="003D52BA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3D52BA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3D52BA">
            <w:rPr>
              <w:sz w:val="16"/>
              <w:szCs w:val="16"/>
              <w:lang w:val="uk-UA"/>
            </w:rPr>
            <w:t>Підгорний</w:t>
          </w:r>
          <w:proofErr w:type="spellEnd"/>
          <w:r w:rsidRPr="003D52BA">
            <w:rPr>
              <w:sz w:val="16"/>
              <w:szCs w:val="16"/>
              <w:lang w:val="uk-UA"/>
            </w:rPr>
            <w:t xml:space="preserve"> Анатолій Вікторович</w:t>
          </w:r>
          <w:r w:rsidRPr="003D52BA">
            <w:rPr>
              <w:sz w:val="16"/>
              <w:szCs w:val="16"/>
              <w:lang w:val="uk-UA"/>
            </w:rPr>
            <w:br/>
            <w:t>Дата підписання: 15.01.2025</w:t>
          </w:r>
          <w:r w:rsidRPr="003D52BA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3D52BA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3D52BA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1B" w:rsidRDefault="0049631B" w:rsidP="00934A02">
      <w:r>
        <w:separator/>
      </w:r>
    </w:p>
  </w:footnote>
  <w:footnote w:type="continuationSeparator" w:id="0">
    <w:p w:rsidR="0049631B" w:rsidRDefault="0049631B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BA" w:rsidRDefault="003D52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BA" w:rsidRDefault="003D52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BA" w:rsidRDefault="003D52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B47F5"/>
    <w:rsid w:val="000E553D"/>
    <w:rsid w:val="00111805"/>
    <w:rsid w:val="001839F2"/>
    <w:rsid w:val="001B42EF"/>
    <w:rsid w:val="001C7F37"/>
    <w:rsid w:val="001D766A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D52BA"/>
    <w:rsid w:val="003E4122"/>
    <w:rsid w:val="00411344"/>
    <w:rsid w:val="0049631B"/>
    <w:rsid w:val="004C6B8B"/>
    <w:rsid w:val="004D725F"/>
    <w:rsid w:val="00553FC1"/>
    <w:rsid w:val="00582C62"/>
    <w:rsid w:val="005A5BBB"/>
    <w:rsid w:val="0060083B"/>
    <w:rsid w:val="00604102"/>
    <w:rsid w:val="006D22D5"/>
    <w:rsid w:val="006F3D44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3534-D499-4A30-84DA-40731300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2025-01-15T08:21:00Z</dcterms:modified>
</cp:coreProperties>
</file>