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7" o:title=""/>
          </v:shape>
          <o:OLEObject Type="Embed" ProgID="Word.Picture.8" ShapeID="_x0000_i1025" DrawAspect="Content" ObjectID="_1803811333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tbl>
      <w:tblPr>
        <w:tblStyle w:val="a7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5619"/>
        <w:gridCol w:w="484"/>
        <w:gridCol w:w="979"/>
      </w:tblGrid>
      <w:tr w:rsidR="001E0048" w:rsidRPr="002544B6" w:rsidTr="002544B6">
        <w:tc>
          <w:tcPr>
            <w:tcW w:w="1418" w:type="dxa"/>
            <w:tcBorders>
              <w:bottom w:val="single" w:sz="4" w:space="0" w:color="auto"/>
            </w:tcBorders>
            <w:noWrap/>
            <w:tcMar>
              <w:left w:w="85" w:type="dxa"/>
              <w:right w:w="0" w:type="dxa"/>
            </w:tcMar>
          </w:tcPr>
          <w:p w:rsidR="001E0048" w:rsidRPr="002544B6" w:rsidRDefault="00FC1261" w:rsidP="001E0048">
            <w:pPr>
              <w:spacing w:before="120" w:line="240" w:lineRule="atLeast"/>
              <w:ind w:left="-108" w:right="-1"/>
              <w:jc w:val="center"/>
              <w:outlineLvl w:val="0"/>
              <w:rPr>
                <w:sz w:val="28"/>
                <w:szCs w:val="28"/>
                <w:lang w:val="uk-UA"/>
              </w:rPr>
            </w:pPr>
            <w:r w:rsidRPr="00FC1261">
              <w:rPr>
                <w:sz w:val="28"/>
                <w:szCs w:val="28"/>
                <w:lang w:val="uk-UA"/>
              </w:rPr>
              <w:t>18.03.2025</w:t>
            </w:r>
            <w:bookmarkStart w:id="0" w:name="sys3"/>
            <w:bookmarkStart w:id="1" w:name="_GoBack"/>
            <w:bookmarkEnd w:id="0"/>
            <w:bookmarkEnd w:id="1"/>
          </w:p>
        </w:tc>
        <w:tc>
          <w:tcPr>
            <w:tcW w:w="5627" w:type="dxa"/>
          </w:tcPr>
          <w:p w:rsidR="001E0048" w:rsidRPr="002544B6" w:rsidRDefault="001E0048" w:rsidP="006D22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</w:rPr>
            </w:pPr>
          </w:p>
        </w:tc>
        <w:tc>
          <w:tcPr>
            <w:tcW w:w="484" w:type="dxa"/>
          </w:tcPr>
          <w:p w:rsidR="001E0048" w:rsidRPr="002544B6" w:rsidRDefault="001E0048" w:rsidP="00D6428A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u w:val="single"/>
                <w:lang w:val="uk-UA"/>
              </w:rPr>
            </w:pPr>
            <w:r w:rsidRPr="002544B6">
              <w:rPr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noWrap/>
            <w:tcMar>
              <w:left w:w="0" w:type="dxa"/>
            </w:tcMar>
            <w:vAlign w:val="bottom"/>
          </w:tcPr>
          <w:p w:rsidR="001E0048" w:rsidRPr="002544B6" w:rsidRDefault="00FC1261" w:rsidP="000821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lang w:val="uk-UA"/>
              </w:rPr>
            </w:pPr>
            <w:r w:rsidRPr="00FC1261">
              <w:rPr>
                <w:sz w:val="28"/>
                <w:szCs w:val="28"/>
                <w:lang w:val="uk-UA"/>
              </w:rPr>
              <w:t>95-р</w:t>
            </w:r>
            <w:bookmarkStart w:id="2" w:name="sys19"/>
            <w:bookmarkEnd w:id="2"/>
          </w:p>
        </w:tc>
      </w:tr>
    </w:tbl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  <w:r w:rsidRPr="00CF35B3">
        <w:rPr>
          <w:sz w:val="28"/>
          <w:szCs w:val="28"/>
        </w:rPr>
        <w:t xml:space="preserve">                                                                              </w:t>
      </w:r>
    </w:p>
    <w:p w:rsidR="00CA6216" w:rsidRDefault="00CA6216" w:rsidP="00CA6216">
      <w:pPr>
        <w:ind w:right="43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передачу продуктів харчування </w:t>
      </w:r>
      <w:r w:rsidR="00B77760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з балансу комунального некомерційного підприємства «Обласний дитячий санаторій «Пролісок» Черкаської обласної ради» на баланс комунального некомерційного підприємства «Черкаський обласний дитячий кардіоревматологічний санаторій «Городище» Черкаської обласної ради»</w:t>
      </w:r>
    </w:p>
    <w:p w:rsidR="00CA6216" w:rsidRDefault="00CA6216" w:rsidP="00CA6216">
      <w:pPr>
        <w:ind w:right="-1"/>
        <w:rPr>
          <w:sz w:val="28"/>
          <w:szCs w:val="28"/>
          <w:lang w:val="uk-UA"/>
        </w:rPr>
      </w:pPr>
    </w:p>
    <w:p w:rsidR="00CA6216" w:rsidRPr="00C27D24" w:rsidRDefault="00CA6216" w:rsidP="00CA621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частини сьомої статті 55 Закону України «Про місцеве самоврядування в Україні», рішень обласної ради від 20.12.2019 № 34-31/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«Про затвердження Положення про порядок передачі об’єктів права спільної власності територіальних громад сіл, селищ, міст Черкаської області» </w:t>
      </w:r>
      <w:r>
        <w:rPr>
          <w:sz w:val="28"/>
          <w:szCs w:val="28"/>
          <w:lang w:val="uk-UA"/>
        </w:rPr>
        <w:br/>
        <w:t>(зі змінами), від 16.12.2016 № 10-18/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«Про управління суб’єктами та об’єктами спільної власності територіальних громад сіл, селищ, міст Черкаської області» (зі змінами), від 26.11.2021 № 9-16/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«Про Перелік суб’єктів господарювання та об’єктів спільної власності територіальних громад сіл, селищ, міст Черкаської області», враховуючи листи комунального некомерційного підприємства «Обласний дитячий санаторій «Пролісок» Черкаської обласної ради» від 19.02.2025 № 91, комунального некомерційного підприємства «Черкаський обласний дитячий кардіоревматологічний санаторій «Городище» Черкаської обласної ради» від </w:t>
      </w:r>
      <w:r w:rsidRPr="00C27D24">
        <w:rPr>
          <w:sz w:val="28"/>
          <w:szCs w:val="28"/>
          <w:lang w:val="uk-UA"/>
        </w:rPr>
        <w:t>06.03.2025 № 44, Управління охорони здоров’я Черкаської обласної державної адміністрації від 06.03.2025 № 6373/02/12-01-15.</w:t>
      </w:r>
    </w:p>
    <w:p w:rsidR="00CA6216" w:rsidRDefault="00CA6216" w:rsidP="00CA6216">
      <w:pPr>
        <w:ind w:firstLine="567"/>
        <w:jc w:val="both"/>
        <w:rPr>
          <w:sz w:val="28"/>
          <w:szCs w:val="28"/>
          <w:lang w:val="uk-UA"/>
        </w:rPr>
      </w:pPr>
    </w:p>
    <w:p w:rsidR="00CA6216" w:rsidRDefault="00CA6216" w:rsidP="00CA621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Передати з балансу комунального некомерційного підприємства «Обласний дитячий санаторій «Пролісок» Черкаської обласної ради» на баланс комунального некомерційного підприємства «Черкаський обласний дитячий кардіоревматологічний санаторій «Городище» Черкаської обласної ради» </w:t>
      </w:r>
      <w:r>
        <w:rPr>
          <w:sz w:val="28"/>
          <w:szCs w:val="28"/>
          <w:lang w:val="uk-UA"/>
        </w:rPr>
        <w:lastRenderedPageBreak/>
        <w:t>продукти харчування на загальну суму 102156,90 грн (сто дві тисячі сто п’ятдесят шість гривень 90 копійок), згідно з додатком 1.</w:t>
      </w:r>
    </w:p>
    <w:p w:rsidR="00CA6216" w:rsidRDefault="00CA6216" w:rsidP="00CA621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Утворити комісію з передачі продуктів харчування з балансу комунального некомерційного підприємства «Обласний дитячий санаторій «Пролісок» Черкаської обласної ради» на баланс комунального некомерційного підприємства «Черкаський обласний дитячий кардіоревматологічний санаторій «Городище» Черкаської обласної ради» (далі – Комісія) та затвердити її склад згідно з додатком 2.</w:t>
      </w:r>
    </w:p>
    <w:p w:rsidR="00CA6216" w:rsidRDefault="00CA6216" w:rsidP="00CA621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Комісії:</w:t>
      </w:r>
    </w:p>
    <w:p w:rsidR="00CA6216" w:rsidRDefault="00CA6216" w:rsidP="00CA621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 забезпечити здійснення передбачених рішенням обласної ради </w:t>
      </w:r>
      <w:r>
        <w:rPr>
          <w:sz w:val="28"/>
          <w:szCs w:val="28"/>
          <w:lang w:val="uk-UA"/>
        </w:rPr>
        <w:br/>
        <w:t>від 20.12.2019 № 34-31/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«Про затвердження Положення про порядок передачі об’єктів права спільної власності територіальних громад сіл, селищ, міст Черкаської області» (із змінами) заходів, пов’язаних із передачею </w:t>
      </w:r>
      <w:r>
        <w:rPr>
          <w:sz w:val="28"/>
          <w:szCs w:val="28"/>
          <w:lang w:val="uk-UA"/>
        </w:rPr>
        <w:br/>
        <w:t>та прийняттям матеріальних цінностей;</w:t>
      </w:r>
    </w:p>
    <w:p w:rsidR="00CA6216" w:rsidRDefault="00CA6216" w:rsidP="00CA621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передачу продуктів харчування здійснити протягом 10 календарних днів з дня видання цього розпорядження та оформити актом приймання-передачі;</w:t>
      </w:r>
    </w:p>
    <w:p w:rsidR="00CA6216" w:rsidRDefault="00CA6216" w:rsidP="00CA621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 акт приймання-передачі подати на затвердження голові обласної ради у дводенний строк із дня передачі матеріальних цінностей.</w:t>
      </w:r>
    </w:p>
    <w:p w:rsidR="00CA6216" w:rsidRDefault="00CA6216" w:rsidP="00CA621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Контроль за виконання розпорядження покласти на управління об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єктами спільної власності територіальних громад області виконавчого апарату обласної ради.</w:t>
      </w:r>
    </w:p>
    <w:p w:rsidR="00CA6216" w:rsidRDefault="00CA6216" w:rsidP="00CA6216">
      <w:pPr>
        <w:ind w:firstLine="567"/>
        <w:jc w:val="both"/>
        <w:rPr>
          <w:sz w:val="28"/>
          <w:szCs w:val="28"/>
          <w:lang w:val="uk-UA"/>
        </w:rPr>
      </w:pPr>
    </w:p>
    <w:p w:rsidR="00CA6216" w:rsidRDefault="00CA6216" w:rsidP="00CA6216">
      <w:pPr>
        <w:ind w:firstLine="567"/>
        <w:jc w:val="both"/>
        <w:rPr>
          <w:sz w:val="28"/>
          <w:szCs w:val="28"/>
          <w:lang w:val="uk-UA"/>
        </w:rPr>
      </w:pPr>
    </w:p>
    <w:p w:rsidR="00CA6216" w:rsidRDefault="00CA6216" w:rsidP="00CA6216">
      <w:pPr>
        <w:ind w:firstLine="567"/>
        <w:jc w:val="both"/>
        <w:rPr>
          <w:sz w:val="28"/>
          <w:szCs w:val="28"/>
          <w:lang w:val="uk-UA"/>
        </w:rPr>
      </w:pPr>
    </w:p>
    <w:p w:rsidR="00CA6216" w:rsidRDefault="00CA6216" w:rsidP="00CA6216">
      <w:pPr>
        <w:tabs>
          <w:tab w:val="left" w:pos="709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                                                                                  Анатолій ПІДГОРНИЙ</w:t>
      </w:r>
    </w:p>
    <w:p w:rsidR="00CA6216" w:rsidRPr="00CA6216" w:rsidRDefault="00CA6216" w:rsidP="00CA6216">
      <w:pPr>
        <w:rPr>
          <w:lang w:val="uk-UA"/>
        </w:rPr>
      </w:pPr>
      <w:r>
        <w:rPr>
          <w:lang w:val="uk-UA"/>
        </w:rPr>
        <w:t xml:space="preserve"> </w:t>
      </w:r>
    </w:p>
    <w:p w:rsidR="00CA6216" w:rsidRDefault="00CA6216" w:rsidP="00CA6216"/>
    <w:p w:rsidR="00CA6216" w:rsidRDefault="00CA6216" w:rsidP="00CA6216"/>
    <w:p w:rsidR="00CA6216" w:rsidRDefault="00CA6216" w:rsidP="00CA6216"/>
    <w:p w:rsidR="00CA6216" w:rsidRDefault="00CA6216" w:rsidP="00CA6216"/>
    <w:p w:rsidR="00CA6216" w:rsidRDefault="00CA6216" w:rsidP="00CA6216"/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9066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567" w:bottom="170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1478" w:rsidRDefault="00541478" w:rsidP="00934A02">
      <w:r>
        <w:separator/>
      </w:r>
    </w:p>
  </w:endnote>
  <w:endnote w:type="continuationSeparator" w:id="0">
    <w:p w:rsidR="00541478" w:rsidRDefault="00541478" w:rsidP="0093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261" w:rsidRDefault="00FC126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261" w:rsidRDefault="00FC126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9923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103"/>
      <w:gridCol w:w="3260"/>
    </w:tblGrid>
    <w:tr w:rsidR="00582C62" w:rsidRPr="00003B55" w:rsidTr="00906637">
      <w:trPr>
        <w:trHeight w:val="167"/>
      </w:trPr>
      <w:tc>
        <w:tcPr>
          <w:tcW w:w="1560" w:type="dxa"/>
          <w:vMerge w:val="restart"/>
        </w:tcPr>
        <w:p w:rsidR="00582C62" w:rsidRPr="00436F62" w:rsidRDefault="00FC1261" w:rsidP="00582C62">
          <w:pPr>
            <w:rPr>
              <w:sz w:val="16"/>
              <w:szCs w:val="16"/>
              <w:lang w:val="en-US"/>
            </w:rPr>
          </w:pPr>
          <w:bookmarkStart w:id="3" w:name="fileq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762000" cy="762000"/>
                <wp:effectExtent l="0" t="0" r="0" b="0"/>
                <wp:docPr id="2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3"/>
        </w:p>
      </w:tc>
      <w:tc>
        <w:tcPr>
          <w:tcW w:w="5103" w:type="dxa"/>
          <w:vMerge w:val="restart"/>
        </w:tcPr>
        <w:p w:rsidR="00582C62" w:rsidRPr="00436F62" w:rsidRDefault="00FC1261" w:rsidP="00582C62">
          <w:pPr>
            <w:rPr>
              <w:sz w:val="16"/>
              <w:szCs w:val="16"/>
              <w:lang w:val="en-US"/>
            </w:rPr>
          </w:pPr>
          <w:r w:rsidRPr="00FC1261">
            <w:rPr>
              <w:sz w:val="16"/>
              <w:szCs w:val="16"/>
              <w:lang w:val="uk-UA"/>
            </w:rPr>
            <w:t>Черкаська обласна рада</w:t>
          </w:r>
          <w:r w:rsidRPr="00FC1261">
            <w:rPr>
              <w:sz w:val="16"/>
              <w:szCs w:val="16"/>
              <w:lang w:val="uk-UA"/>
            </w:rPr>
            <w:br/>
            <w:t>№ 95-р від 18.03.2025</w:t>
          </w:r>
          <w:r w:rsidRPr="00FC1261">
            <w:rPr>
              <w:sz w:val="16"/>
              <w:szCs w:val="16"/>
              <w:lang w:val="uk-UA"/>
            </w:rPr>
            <w:br/>
          </w:r>
          <w:proofErr w:type="spellStart"/>
          <w:r w:rsidRPr="00FC1261">
            <w:rPr>
              <w:sz w:val="16"/>
              <w:szCs w:val="16"/>
              <w:lang w:val="uk-UA"/>
            </w:rPr>
            <w:t>Підписувач</w:t>
          </w:r>
          <w:proofErr w:type="spellEnd"/>
          <w:r w:rsidRPr="00FC1261">
            <w:rPr>
              <w:sz w:val="16"/>
              <w:szCs w:val="16"/>
              <w:lang w:val="uk-UA"/>
            </w:rPr>
            <w:t xml:space="preserve">: </w:t>
          </w:r>
          <w:proofErr w:type="spellStart"/>
          <w:r w:rsidRPr="00FC1261">
            <w:rPr>
              <w:sz w:val="16"/>
              <w:szCs w:val="16"/>
              <w:lang w:val="uk-UA"/>
            </w:rPr>
            <w:t>Підгорний</w:t>
          </w:r>
          <w:proofErr w:type="spellEnd"/>
          <w:r w:rsidRPr="00FC1261">
            <w:rPr>
              <w:sz w:val="16"/>
              <w:szCs w:val="16"/>
              <w:lang w:val="uk-UA"/>
            </w:rPr>
            <w:t xml:space="preserve"> Анатолій Вікторович</w:t>
          </w:r>
          <w:r w:rsidRPr="00FC1261">
            <w:rPr>
              <w:sz w:val="16"/>
              <w:szCs w:val="16"/>
              <w:lang w:val="uk-UA"/>
            </w:rPr>
            <w:br/>
            <w:t>Дата підписання: 18.03.2025</w:t>
          </w:r>
          <w:r w:rsidRPr="00FC1261">
            <w:rPr>
              <w:sz w:val="16"/>
              <w:szCs w:val="16"/>
              <w:lang w:val="uk-UA"/>
            </w:rPr>
            <w:br/>
            <w:t>Сертифікат: 3FAA9288358EC003040000000DF02C00B9B7DA00</w:t>
          </w:r>
          <w:r w:rsidRPr="00FC1261">
            <w:rPr>
              <w:sz w:val="16"/>
              <w:szCs w:val="16"/>
              <w:lang w:val="uk-UA"/>
            </w:rPr>
            <w:br/>
            <w:t>Дійсний з 25-10-2024 15:37:04 по 25-10-2026 14:37:04</w:t>
          </w:r>
          <w:bookmarkStart w:id="4" w:name="fileqrcodetext"/>
          <w:bookmarkEnd w:id="4"/>
        </w:p>
      </w:tc>
      <w:tc>
        <w:tcPr>
          <w:tcW w:w="3260" w:type="dxa"/>
        </w:tcPr>
        <w:p w:rsidR="00582C62" w:rsidRPr="00003B55" w:rsidRDefault="00582C62" w:rsidP="00582C62">
          <w:pPr>
            <w:jc w:val="right"/>
            <w:rPr>
              <w:sz w:val="20"/>
              <w:szCs w:val="20"/>
            </w:rPr>
          </w:pPr>
          <w:r w:rsidRPr="00D821A1">
            <w:rPr>
              <w:sz w:val="16"/>
              <w:szCs w:val="16"/>
              <w:lang w:val="uk-UA"/>
            </w:rPr>
            <w:t>Черкаська обласна рада</w:t>
          </w:r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60083B" w:rsidRDefault="00FC1261" w:rsidP="00582C62">
          <w:pPr>
            <w:jc w:val="right"/>
            <w:rPr>
              <w:sz w:val="16"/>
              <w:szCs w:val="16"/>
              <w:lang w:val="en-US"/>
            </w:rPr>
          </w:pPr>
          <w:bookmarkStart w:id="5" w:name="ba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1171429" cy="152381"/>
                <wp:effectExtent l="0" t="0" r="0" b="635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1429" cy="1523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5"/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</w:tr>
  </w:tbl>
  <w:p w:rsidR="00E12166" w:rsidRPr="00906637" w:rsidRDefault="00E12166" w:rsidP="00582C62">
    <w:pPr>
      <w:pStyle w:val="a5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1478" w:rsidRDefault="00541478" w:rsidP="00934A02">
      <w:r>
        <w:separator/>
      </w:r>
    </w:p>
  </w:footnote>
  <w:footnote w:type="continuationSeparator" w:id="0">
    <w:p w:rsidR="00541478" w:rsidRDefault="00541478" w:rsidP="00934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261" w:rsidRDefault="00FC126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261" w:rsidRDefault="00FC126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261" w:rsidRDefault="00FC126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99"/>
    <w:rsid w:val="00007272"/>
    <w:rsid w:val="00007441"/>
    <w:rsid w:val="00044C55"/>
    <w:rsid w:val="0006455B"/>
    <w:rsid w:val="000821D5"/>
    <w:rsid w:val="00093A0D"/>
    <w:rsid w:val="000E553D"/>
    <w:rsid w:val="00111805"/>
    <w:rsid w:val="001839F2"/>
    <w:rsid w:val="001B42EF"/>
    <w:rsid w:val="001C7F37"/>
    <w:rsid w:val="001E0048"/>
    <w:rsid w:val="00211C25"/>
    <w:rsid w:val="002544B6"/>
    <w:rsid w:val="002C3896"/>
    <w:rsid w:val="002C535D"/>
    <w:rsid w:val="0030133B"/>
    <w:rsid w:val="00397915"/>
    <w:rsid w:val="003C4062"/>
    <w:rsid w:val="003D14A7"/>
    <w:rsid w:val="003E4122"/>
    <w:rsid w:val="00411344"/>
    <w:rsid w:val="004C6B8B"/>
    <w:rsid w:val="004D725F"/>
    <w:rsid w:val="00541478"/>
    <w:rsid w:val="00553FC1"/>
    <w:rsid w:val="00582C62"/>
    <w:rsid w:val="005A5BBB"/>
    <w:rsid w:val="0060083B"/>
    <w:rsid w:val="00604102"/>
    <w:rsid w:val="006D22D5"/>
    <w:rsid w:val="0070398A"/>
    <w:rsid w:val="0071175F"/>
    <w:rsid w:val="0073773B"/>
    <w:rsid w:val="0075081E"/>
    <w:rsid w:val="007605D4"/>
    <w:rsid w:val="007918E8"/>
    <w:rsid w:val="007A037C"/>
    <w:rsid w:val="007A1FBA"/>
    <w:rsid w:val="007D51AE"/>
    <w:rsid w:val="007F5FF2"/>
    <w:rsid w:val="00806DCC"/>
    <w:rsid w:val="0080765E"/>
    <w:rsid w:val="00864541"/>
    <w:rsid w:val="008B2299"/>
    <w:rsid w:val="008D195A"/>
    <w:rsid w:val="008E0835"/>
    <w:rsid w:val="008F6F50"/>
    <w:rsid w:val="00906637"/>
    <w:rsid w:val="00934A02"/>
    <w:rsid w:val="0093691C"/>
    <w:rsid w:val="00944425"/>
    <w:rsid w:val="00952B76"/>
    <w:rsid w:val="00990135"/>
    <w:rsid w:val="00995E70"/>
    <w:rsid w:val="00A10972"/>
    <w:rsid w:val="00A40DC4"/>
    <w:rsid w:val="00AB2DC2"/>
    <w:rsid w:val="00B100C8"/>
    <w:rsid w:val="00B56F3D"/>
    <w:rsid w:val="00B776A4"/>
    <w:rsid w:val="00B77760"/>
    <w:rsid w:val="00B85E7E"/>
    <w:rsid w:val="00BB6A5E"/>
    <w:rsid w:val="00C0227C"/>
    <w:rsid w:val="00CA5172"/>
    <w:rsid w:val="00CA6216"/>
    <w:rsid w:val="00CA7E67"/>
    <w:rsid w:val="00CC6F80"/>
    <w:rsid w:val="00CD3AA3"/>
    <w:rsid w:val="00D401B8"/>
    <w:rsid w:val="00D6428A"/>
    <w:rsid w:val="00E12166"/>
    <w:rsid w:val="00E162C7"/>
    <w:rsid w:val="00E67358"/>
    <w:rsid w:val="00E747E1"/>
    <w:rsid w:val="00EC2CEC"/>
    <w:rsid w:val="00FC1261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8BA2FE8-4AF5-442A-9184-1BDE2ABD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34A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C0227C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7776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7776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7B8FD7-1427-4491-AE99-9177EDB75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2074</Words>
  <Characters>1183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429-ORLENKO</cp:lastModifiedBy>
  <cp:revision>13</cp:revision>
  <cp:lastPrinted>2025-03-10T14:25:00Z</cp:lastPrinted>
  <dcterms:created xsi:type="dcterms:W3CDTF">2024-12-27T09:01:00Z</dcterms:created>
  <dcterms:modified xsi:type="dcterms:W3CDTF">2025-03-18T11:56:00Z</dcterms:modified>
</cp:coreProperties>
</file>