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3811865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726A84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726A84">
              <w:rPr>
                <w:sz w:val="28"/>
                <w:szCs w:val="28"/>
                <w:lang w:val="uk-UA"/>
              </w:rPr>
              <w:t>18.03.2025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726A84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726A84">
              <w:rPr>
                <w:sz w:val="28"/>
                <w:szCs w:val="28"/>
                <w:lang w:val="uk-UA"/>
              </w:rPr>
              <w:t>98-р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786D77" w:rsidRPr="000C7AB3" w:rsidRDefault="00786D77" w:rsidP="00786D7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Про нагородження Почесною</w:t>
      </w:r>
    </w:p>
    <w:p w:rsidR="00786D77" w:rsidRPr="000C7AB3" w:rsidRDefault="00786D77" w:rsidP="00786D77">
      <w:pPr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грамотою Черкаської обласної ради</w:t>
      </w:r>
    </w:p>
    <w:p w:rsidR="00786D77" w:rsidRPr="003E6715" w:rsidRDefault="00786D77" w:rsidP="00786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 w:eastAsia="uk-UA"/>
        </w:rPr>
      </w:pPr>
    </w:p>
    <w:p w:rsidR="00786D77" w:rsidRPr="000C7AB3" w:rsidRDefault="00786D77" w:rsidP="00786D77">
      <w:pPr>
        <w:ind w:firstLine="567"/>
        <w:jc w:val="both"/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0C7AB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786D77" w:rsidRPr="003E6715" w:rsidRDefault="00786D77" w:rsidP="00786D77">
      <w:pPr>
        <w:jc w:val="both"/>
        <w:rPr>
          <w:lang w:val="uk-UA"/>
        </w:rPr>
      </w:pPr>
    </w:p>
    <w:p w:rsidR="00786D77" w:rsidRPr="000C7AB3" w:rsidRDefault="00786D77" w:rsidP="00786D77">
      <w:pPr>
        <w:ind w:firstLine="567"/>
        <w:jc w:val="both"/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786D77" w:rsidRPr="003E6715" w:rsidRDefault="00786D77" w:rsidP="00786D77">
      <w:pPr>
        <w:ind w:firstLine="567"/>
        <w:jc w:val="both"/>
        <w:rPr>
          <w:lang w:val="uk-UA"/>
        </w:rPr>
      </w:pPr>
    </w:p>
    <w:p w:rsidR="00786D77" w:rsidRPr="000C7AB3" w:rsidRDefault="00786D77" w:rsidP="00786D77">
      <w:pPr>
        <w:ind w:firstLine="567"/>
        <w:jc w:val="both"/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 xml:space="preserve">за </w:t>
      </w:r>
      <w:r w:rsidRPr="004B478D">
        <w:rPr>
          <w:sz w:val="28"/>
          <w:szCs w:val="28"/>
          <w:lang w:val="uk-UA"/>
        </w:rPr>
        <w:t xml:space="preserve">вагомий внесок у розвиток </w:t>
      </w:r>
      <w:r>
        <w:rPr>
          <w:sz w:val="28"/>
          <w:szCs w:val="28"/>
          <w:lang w:val="uk-UA"/>
        </w:rPr>
        <w:t>театрального мистецтва Черкащини, багаторічну плідну творчу працю</w:t>
      </w:r>
      <w:r w:rsidRPr="004B478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активну благодійну діяльність та з нагоди Міжнародного дня театру:</w:t>
      </w:r>
    </w:p>
    <w:p w:rsidR="00786D77" w:rsidRPr="003E6715" w:rsidRDefault="00786D77" w:rsidP="00786D77">
      <w:pPr>
        <w:jc w:val="both"/>
        <w:rPr>
          <w:highlight w:val="yellow"/>
          <w:lang w:val="uk-UA"/>
        </w:rPr>
      </w:pPr>
    </w:p>
    <w:tbl>
      <w:tblPr>
        <w:tblW w:w="9673" w:type="dxa"/>
        <w:tblLayout w:type="fixed"/>
        <w:tblLook w:val="04A0" w:firstRow="1" w:lastRow="0" w:firstColumn="1" w:lastColumn="0" w:noHBand="0" w:noVBand="1"/>
      </w:tblPr>
      <w:tblGrid>
        <w:gridCol w:w="3720"/>
        <w:gridCol w:w="425"/>
        <w:gridCol w:w="5528"/>
      </w:tblGrid>
      <w:tr w:rsidR="00786D77" w:rsidRPr="002B30B9" w:rsidTr="00786D77">
        <w:tc>
          <w:tcPr>
            <w:tcW w:w="3720" w:type="dxa"/>
          </w:tcPr>
          <w:p w:rsidR="00786D77" w:rsidRDefault="00786D77" w:rsidP="00921EF3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БУРЛАКОВУ </w:t>
            </w:r>
          </w:p>
          <w:p w:rsidR="00786D77" w:rsidRPr="000C7AB3" w:rsidRDefault="00786D77" w:rsidP="00921EF3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Лілію Анатоліївну</w:t>
            </w:r>
          </w:p>
        </w:tc>
        <w:tc>
          <w:tcPr>
            <w:tcW w:w="425" w:type="dxa"/>
          </w:tcPr>
          <w:p w:rsidR="00786D77" w:rsidRPr="000C7AB3" w:rsidRDefault="00786D77" w:rsidP="00921EF3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0C7A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786D77" w:rsidRDefault="00786D77" w:rsidP="00921E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r w:rsidRPr="002B30B9">
              <w:rPr>
                <w:sz w:val="28"/>
                <w:szCs w:val="28"/>
                <w:lang w:val="uk-UA"/>
              </w:rPr>
              <w:t xml:space="preserve">ртистку балету вищої категорії комунального </w:t>
            </w:r>
            <w:r>
              <w:rPr>
                <w:sz w:val="28"/>
                <w:szCs w:val="28"/>
                <w:lang w:val="uk-UA"/>
              </w:rPr>
              <w:t>закладу «Черкаський академічний обласний український музично-драматичний театр імені Т. Г. Шевченка Черкаської обласної ради»;</w:t>
            </w:r>
          </w:p>
          <w:p w:rsidR="00786D77" w:rsidRPr="003E6715" w:rsidRDefault="00786D77" w:rsidP="00921EF3">
            <w:pPr>
              <w:jc w:val="both"/>
              <w:rPr>
                <w:lang w:val="uk-UA"/>
              </w:rPr>
            </w:pPr>
          </w:p>
        </w:tc>
      </w:tr>
      <w:tr w:rsidR="00786D77" w:rsidRPr="002B30B9" w:rsidTr="00786D77">
        <w:tc>
          <w:tcPr>
            <w:tcW w:w="3720" w:type="dxa"/>
          </w:tcPr>
          <w:p w:rsidR="00786D77" w:rsidRDefault="00786D77" w:rsidP="00921EF3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КИРИЧЕНКА </w:t>
            </w:r>
          </w:p>
          <w:p w:rsidR="00786D77" w:rsidRPr="004B478D" w:rsidRDefault="00786D77" w:rsidP="00921EF3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Валерія Миколайовича</w:t>
            </w:r>
          </w:p>
        </w:tc>
        <w:tc>
          <w:tcPr>
            <w:tcW w:w="425" w:type="dxa"/>
          </w:tcPr>
          <w:p w:rsidR="00786D77" w:rsidRPr="000C7AB3" w:rsidRDefault="00786D77" w:rsidP="00921EF3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0C7A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786D77" w:rsidRDefault="00786D77" w:rsidP="00921E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артиста оркестру вищої категорії </w:t>
            </w:r>
            <w:r w:rsidRPr="002B30B9">
              <w:rPr>
                <w:sz w:val="28"/>
                <w:szCs w:val="28"/>
                <w:lang w:val="uk-UA"/>
              </w:rPr>
              <w:t xml:space="preserve">комунального </w:t>
            </w:r>
            <w:r>
              <w:rPr>
                <w:sz w:val="28"/>
                <w:szCs w:val="28"/>
                <w:lang w:val="uk-UA"/>
              </w:rPr>
              <w:t>закладу «Черкаський академічний обласний український музично-драматичний театр імені Т. Г. Шевченка Черкаської обласної ради»;</w:t>
            </w:r>
          </w:p>
          <w:p w:rsidR="00786D77" w:rsidRPr="003E6715" w:rsidRDefault="00786D77" w:rsidP="00921EF3">
            <w:pPr>
              <w:jc w:val="both"/>
              <w:rPr>
                <w:lang w:val="uk-UA"/>
              </w:rPr>
            </w:pPr>
          </w:p>
        </w:tc>
      </w:tr>
      <w:tr w:rsidR="00786D77" w:rsidRPr="002B30B9" w:rsidTr="00786D77">
        <w:tc>
          <w:tcPr>
            <w:tcW w:w="3720" w:type="dxa"/>
          </w:tcPr>
          <w:p w:rsidR="00786D77" w:rsidRDefault="00786D77" w:rsidP="00921EF3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ПОНОМАРЕНКО </w:t>
            </w:r>
          </w:p>
          <w:p w:rsidR="00786D77" w:rsidRPr="004B478D" w:rsidRDefault="00786D77" w:rsidP="00921EF3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Олену Володимирівну</w:t>
            </w:r>
          </w:p>
        </w:tc>
        <w:tc>
          <w:tcPr>
            <w:tcW w:w="425" w:type="dxa"/>
          </w:tcPr>
          <w:p w:rsidR="00786D77" w:rsidRPr="000C7AB3" w:rsidRDefault="00786D77" w:rsidP="00921EF3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0C7A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786D77" w:rsidRPr="002B30B9" w:rsidRDefault="00786D77" w:rsidP="00921E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артистку балету І категорії </w:t>
            </w:r>
            <w:r w:rsidRPr="002B30B9">
              <w:rPr>
                <w:sz w:val="28"/>
                <w:szCs w:val="28"/>
                <w:lang w:val="uk-UA"/>
              </w:rPr>
              <w:t xml:space="preserve">комунального </w:t>
            </w:r>
            <w:r>
              <w:rPr>
                <w:sz w:val="28"/>
                <w:szCs w:val="28"/>
                <w:lang w:val="uk-UA"/>
              </w:rPr>
              <w:t>закладу «Черкаський академічний обласний український музично-драматичний театр імені Т. Г. Шевченка Черкаської обласної ради»;</w:t>
            </w:r>
          </w:p>
        </w:tc>
      </w:tr>
      <w:tr w:rsidR="00786D77" w:rsidRPr="002B30B9" w:rsidTr="00786D77">
        <w:tc>
          <w:tcPr>
            <w:tcW w:w="3720" w:type="dxa"/>
          </w:tcPr>
          <w:p w:rsidR="00786D77" w:rsidRDefault="00786D77" w:rsidP="00921EF3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ПРИЗА </w:t>
            </w:r>
          </w:p>
          <w:p w:rsidR="00786D77" w:rsidRPr="004B478D" w:rsidRDefault="00786D77" w:rsidP="00921EF3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Олександровича</w:t>
            </w:r>
          </w:p>
        </w:tc>
        <w:tc>
          <w:tcPr>
            <w:tcW w:w="425" w:type="dxa"/>
          </w:tcPr>
          <w:p w:rsidR="00786D77" w:rsidRPr="000C7AB3" w:rsidRDefault="00786D77" w:rsidP="00921EF3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0C7A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786D77" w:rsidRDefault="00786D77" w:rsidP="00921E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артиста оркестру І категорії </w:t>
            </w:r>
            <w:r w:rsidRPr="002B30B9">
              <w:rPr>
                <w:sz w:val="28"/>
                <w:szCs w:val="28"/>
                <w:lang w:val="uk-UA"/>
              </w:rPr>
              <w:t xml:space="preserve">комунального </w:t>
            </w:r>
            <w:r>
              <w:rPr>
                <w:sz w:val="28"/>
                <w:szCs w:val="28"/>
                <w:lang w:val="uk-UA"/>
              </w:rPr>
              <w:t>закладу «Черкаський академічний обласний український музично-драматичний театр імені Т. Г. Шевченка Черкаської обласної ради»;</w:t>
            </w:r>
          </w:p>
          <w:p w:rsidR="00786D77" w:rsidRPr="002B30B9" w:rsidRDefault="00786D77" w:rsidP="00921EF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86D77" w:rsidRPr="002B30B9" w:rsidTr="00786D77">
        <w:tc>
          <w:tcPr>
            <w:tcW w:w="3720" w:type="dxa"/>
          </w:tcPr>
          <w:p w:rsidR="00786D77" w:rsidRDefault="00786D77" w:rsidP="00921EF3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ХАРЧЕНКО </w:t>
            </w:r>
          </w:p>
          <w:p w:rsidR="00786D77" w:rsidRPr="004B478D" w:rsidRDefault="00786D77" w:rsidP="00921EF3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Лілію Борисівну</w:t>
            </w:r>
          </w:p>
        </w:tc>
        <w:tc>
          <w:tcPr>
            <w:tcW w:w="425" w:type="dxa"/>
          </w:tcPr>
          <w:p w:rsidR="00786D77" w:rsidRPr="000C7AB3" w:rsidRDefault="00786D77" w:rsidP="00921EF3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0C7A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786D77" w:rsidRPr="002B30B9" w:rsidRDefault="00786D77" w:rsidP="00921EF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артистку оркестру І категорії </w:t>
            </w:r>
            <w:r w:rsidRPr="002B30B9">
              <w:rPr>
                <w:sz w:val="28"/>
                <w:szCs w:val="28"/>
                <w:lang w:val="uk-UA"/>
              </w:rPr>
              <w:t xml:space="preserve">комунального </w:t>
            </w:r>
            <w:r>
              <w:rPr>
                <w:sz w:val="28"/>
                <w:szCs w:val="28"/>
                <w:lang w:val="uk-UA"/>
              </w:rPr>
              <w:t>закладу «Черкаський академічний обласний український музично-драматичний театр імені Т. Г. Шевченка Черкаської обласної ради».</w:t>
            </w:r>
          </w:p>
        </w:tc>
      </w:tr>
    </w:tbl>
    <w:p w:rsidR="00786D77" w:rsidRPr="004B478D" w:rsidRDefault="00786D77" w:rsidP="00786D77">
      <w:pPr>
        <w:rPr>
          <w:sz w:val="28"/>
          <w:szCs w:val="28"/>
          <w:lang w:val="uk-UA"/>
        </w:rPr>
      </w:pPr>
    </w:p>
    <w:p w:rsidR="00786D77" w:rsidRPr="000C7AB3" w:rsidRDefault="00786D77" w:rsidP="00786D77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786D77" w:rsidRPr="004B478D" w:rsidRDefault="00786D77" w:rsidP="00786D77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786D77" w:rsidRPr="004B478D" w:rsidRDefault="00786D77" w:rsidP="00786D77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786D77" w:rsidRPr="004B478D" w:rsidRDefault="00786D77" w:rsidP="00786D77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786D77" w:rsidRDefault="00786D77" w:rsidP="00786D77">
      <w:pPr>
        <w:outlineLvl w:val="0"/>
      </w:pPr>
      <w:r w:rsidRPr="000C7AB3">
        <w:rPr>
          <w:sz w:val="28"/>
          <w:szCs w:val="28"/>
          <w:lang w:val="uk-UA"/>
        </w:rPr>
        <w:t>Голова</w:t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  <w:t>Анатолій ПІДГОРНИЙ</w:t>
      </w:r>
    </w:p>
    <w:sectPr w:rsidR="00786D77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9EA" w:rsidRDefault="003419EA" w:rsidP="00934A02">
      <w:r>
        <w:separator/>
      </w:r>
    </w:p>
  </w:endnote>
  <w:endnote w:type="continuationSeparator" w:id="0">
    <w:p w:rsidR="003419EA" w:rsidRDefault="003419EA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A84" w:rsidRDefault="00726A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A84" w:rsidRDefault="00726A8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726A84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726A84" w:rsidP="00582C62">
          <w:pPr>
            <w:rPr>
              <w:sz w:val="16"/>
              <w:szCs w:val="16"/>
              <w:lang w:val="en-US"/>
            </w:rPr>
          </w:pPr>
          <w:r w:rsidRPr="00726A84">
            <w:rPr>
              <w:sz w:val="16"/>
              <w:szCs w:val="16"/>
              <w:lang w:val="uk-UA"/>
            </w:rPr>
            <w:t>Черкаська обласна рада</w:t>
          </w:r>
          <w:r w:rsidRPr="00726A84">
            <w:rPr>
              <w:sz w:val="16"/>
              <w:szCs w:val="16"/>
              <w:lang w:val="uk-UA"/>
            </w:rPr>
            <w:br/>
            <w:t>№ 98-р від 18.03.2025</w:t>
          </w:r>
          <w:r w:rsidRPr="00726A84">
            <w:rPr>
              <w:sz w:val="16"/>
              <w:szCs w:val="16"/>
              <w:lang w:val="uk-UA"/>
            </w:rPr>
            <w:br/>
          </w:r>
          <w:proofErr w:type="spellStart"/>
          <w:r w:rsidRPr="00726A84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726A84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726A84">
            <w:rPr>
              <w:sz w:val="16"/>
              <w:szCs w:val="16"/>
              <w:lang w:val="uk-UA"/>
            </w:rPr>
            <w:t>Підгорний</w:t>
          </w:r>
          <w:proofErr w:type="spellEnd"/>
          <w:r w:rsidRPr="00726A84">
            <w:rPr>
              <w:sz w:val="16"/>
              <w:szCs w:val="16"/>
              <w:lang w:val="uk-UA"/>
            </w:rPr>
            <w:t xml:space="preserve"> Анатолій Вікторович</w:t>
          </w:r>
          <w:r w:rsidRPr="00726A84">
            <w:rPr>
              <w:sz w:val="16"/>
              <w:szCs w:val="16"/>
              <w:lang w:val="uk-UA"/>
            </w:rPr>
            <w:br/>
            <w:t>Дата підписання: 18.03.2025</w:t>
          </w:r>
          <w:r w:rsidRPr="00726A84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726A84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726A84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9EA" w:rsidRDefault="003419EA" w:rsidP="00934A02">
      <w:r>
        <w:separator/>
      </w:r>
    </w:p>
  </w:footnote>
  <w:footnote w:type="continuationSeparator" w:id="0">
    <w:p w:rsidR="003419EA" w:rsidRDefault="003419EA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A84" w:rsidRDefault="00726A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535329"/>
      <w:docPartObj>
        <w:docPartGallery w:val="Page Numbers (Top of Page)"/>
        <w:docPartUnique/>
      </w:docPartObj>
    </w:sdtPr>
    <w:sdtEndPr/>
    <w:sdtContent>
      <w:p w:rsidR="00786D77" w:rsidRDefault="00786D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A84" w:rsidRPr="00726A84">
          <w:rPr>
            <w:noProof/>
            <w:lang w:val="uk-UA"/>
          </w:rPr>
          <w:t>2</w:t>
        </w:r>
        <w:r>
          <w:fldChar w:fldCharType="end"/>
        </w:r>
      </w:p>
    </w:sdtContent>
  </w:sdt>
  <w:p w:rsidR="00786D77" w:rsidRDefault="00786D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A84" w:rsidRDefault="00726A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419EA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26A84"/>
    <w:rsid w:val="0073773B"/>
    <w:rsid w:val="0075081E"/>
    <w:rsid w:val="007605D4"/>
    <w:rsid w:val="00786D77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58F87-B9EA-4D95-BFC0-D1C6B4CD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1236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12</cp:revision>
  <dcterms:created xsi:type="dcterms:W3CDTF">2024-12-27T09:01:00Z</dcterms:created>
  <dcterms:modified xsi:type="dcterms:W3CDTF">2025-03-18T12:05:00Z</dcterms:modified>
</cp:coreProperties>
</file>