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FC6" w:rsidRDefault="007F0FC6" w:rsidP="007F0FC6">
      <w:pPr>
        <w:ind w:left="5387" w:right="-57"/>
        <w:outlineLvl w:val="0"/>
        <w:rPr>
          <w:sz w:val="28"/>
          <w:szCs w:val="28"/>
        </w:rPr>
      </w:pPr>
      <w:r>
        <w:rPr>
          <w:sz w:val="28"/>
          <w:szCs w:val="28"/>
        </w:rPr>
        <w:t>Додаток</w:t>
      </w:r>
    </w:p>
    <w:p w:rsidR="007F0FC6" w:rsidRDefault="007F0FC6" w:rsidP="007F0FC6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 голови</w:t>
      </w:r>
    </w:p>
    <w:p w:rsidR="007F0FC6" w:rsidRDefault="007F0FC6" w:rsidP="007F0FC6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7F0FC6" w:rsidRDefault="007F0FC6" w:rsidP="007F0FC6">
      <w:pPr>
        <w:ind w:left="5387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5377F" w:rsidRPr="0085377F">
        <w:rPr>
          <w:sz w:val="28"/>
          <w:szCs w:val="28"/>
          <w:u w:val="single"/>
          <w:lang w:val="uk-UA"/>
        </w:rPr>
        <w:t>24.04.2025</w:t>
      </w:r>
      <w:r w:rsidR="0085377F">
        <w:rPr>
          <w:sz w:val="28"/>
          <w:szCs w:val="28"/>
          <w:lang w:val="uk-UA"/>
        </w:rPr>
        <w:t xml:space="preserve"> № </w:t>
      </w:r>
      <w:bookmarkStart w:id="0" w:name="_GoBack"/>
      <w:r w:rsidR="0085377F" w:rsidRPr="0085377F">
        <w:rPr>
          <w:sz w:val="28"/>
          <w:szCs w:val="28"/>
          <w:u w:val="single"/>
          <w:lang w:val="uk-UA"/>
        </w:rPr>
        <w:t>169-р</w:t>
      </w:r>
      <w:bookmarkEnd w:id="0"/>
    </w:p>
    <w:p w:rsidR="007F0FC6" w:rsidRDefault="007F0FC6" w:rsidP="007F0FC6">
      <w:pPr>
        <w:ind w:right="-57"/>
        <w:outlineLvl w:val="0"/>
        <w:rPr>
          <w:sz w:val="28"/>
          <w:szCs w:val="28"/>
          <w:lang w:val="uk-UA"/>
        </w:rPr>
      </w:pPr>
    </w:p>
    <w:p w:rsidR="007F0FC6" w:rsidRDefault="007F0FC6" w:rsidP="007F0FC6">
      <w:pPr>
        <w:ind w:right="-57"/>
        <w:outlineLvl w:val="0"/>
        <w:rPr>
          <w:sz w:val="28"/>
          <w:szCs w:val="28"/>
          <w:lang w:val="uk-UA"/>
        </w:rPr>
      </w:pPr>
    </w:p>
    <w:p w:rsidR="007F0FC6" w:rsidRDefault="007F0FC6" w:rsidP="007F0FC6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7F0FC6" w:rsidRDefault="007F0FC6" w:rsidP="007F0FC6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передачі та прийняття </w:t>
      </w:r>
      <w:r w:rsidR="002B55C6">
        <w:rPr>
          <w:sz w:val="28"/>
          <w:szCs w:val="28"/>
          <w:lang w:val="uk-UA"/>
        </w:rPr>
        <w:t xml:space="preserve">окремого індивідуально визначеного майна з комунальної власності </w:t>
      </w:r>
      <w:r w:rsidR="004344FB">
        <w:rPr>
          <w:sz w:val="28"/>
          <w:szCs w:val="28"/>
          <w:lang w:val="uk-UA"/>
        </w:rPr>
        <w:t xml:space="preserve">Червонослобідської сільської територіальної громади (Слобідської сільської ради, ідентифікаційний код ЄДРПОУ 26323717) </w:t>
      </w:r>
      <w:r w:rsidR="002B55C6">
        <w:rPr>
          <w:sz w:val="28"/>
          <w:szCs w:val="28"/>
          <w:lang w:val="uk-UA"/>
        </w:rPr>
        <w:t>з балансу комунального некомерційного підприємства «Черкаська центральна районна лікарня» Слобідської сільської ради</w:t>
      </w:r>
      <w:r w:rsidR="002B55C6" w:rsidRPr="00BB60C0">
        <w:rPr>
          <w:sz w:val="28"/>
          <w:szCs w:val="28"/>
          <w:lang w:val="uk-UA"/>
        </w:rPr>
        <w:t xml:space="preserve"> </w:t>
      </w:r>
      <w:r w:rsidR="002B55C6">
        <w:rPr>
          <w:sz w:val="28"/>
          <w:szCs w:val="28"/>
          <w:lang w:val="uk-UA"/>
        </w:rPr>
        <w:t>до спільної власності територіальних громад сіл, селищ, міст Черкаської області на баланс комунального некомерційного підприємства «Черкаський обласний центр медичної реабілітації та паліативної допомоги дітям Черкаської обласної ради»</w:t>
      </w:r>
    </w:p>
    <w:p w:rsidR="007F0FC6" w:rsidRDefault="007F0FC6" w:rsidP="007F0FC6">
      <w:pPr>
        <w:spacing w:line="360" w:lineRule="auto"/>
        <w:ind w:right="-57"/>
        <w:outlineLvl w:val="0"/>
        <w:rPr>
          <w:sz w:val="28"/>
          <w:szCs w:val="28"/>
          <w:lang w:val="uk-UA"/>
        </w:rPr>
      </w:pPr>
    </w:p>
    <w:tbl>
      <w:tblPr>
        <w:tblW w:w="9864" w:type="dxa"/>
        <w:tblInd w:w="-426" w:type="dxa"/>
        <w:tblLook w:val="01E0" w:firstRow="1" w:lastRow="1" w:firstColumn="1" w:lastColumn="1" w:noHBand="0" w:noVBand="0"/>
      </w:tblPr>
      <w:tblGrid>
        <w:gridCol w:w="3811"/>
        <w:gridCol w:w="6053"/>
      </w:tblGrid>
      <w:tr w:rsidR="007F0FC6" w:rsidTr="00A46EFF">
        <w:trPr>
          <w:trHeight w:val="499"/>
        </w:trPr>
        <w:tc>
          <w:tcPr>
            <w:tcW w:w="3811" w:type="dxa"/>
            <w:hideMark/>
          </w:tcPr>
          <w:p w:rsidR="007F0FC6" w:rsidRDefault="007F0FC6">
            <w:pPr>
              <w:pStyle w:val="docdata"/>
              <w:spacing w:before="0" w:beforeAutospacing="0" w:after="0" w:afterAutospacing="0" w:line="252" w:lineRule="auto"/>
              <w:ind w:left="318" w:right="-57"/>
              <w:rPr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СУЩЕНКО</w:t>
            </w:r>
          </w:p>
          <w:p w:rsidR="007F0FC6" w:rsidRDefault="007F0FC6">
            <w:pPr>
              <w:pStyle w:val="a3"/>
              <w:spacing w:before="0" w:beforeAutospacing="0" w:after="0" w:afterAutospacing="0" w:line="252" w:lineRule="auto"/>
              <w:ind w:left="318" w:right="-57"/>
              <w:rPr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Роман Володимирович</w:t>
            </w:r>
          </w:p>
        </w:tc>
        <w:tc>
          <w:tcPr>
            <w:tcW w:w="6053" w:type="dxa"/>
            <w:hideMark/>
          </w:tcPr>
          <w:p w:rsidR="007F0FC6" w:rsidRDefault="007F0FC6" w:rsidP="0031665D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2" w:lineRule="auto"/>
              <w:ind w:left="318" w:right="-57" w:hanging="284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перший заступник голови Черкаської обласної ради, голова комісії</w:t>
            </w:r>
          </w:p>
        </w:tc>
      </w:tr>
      <w:tr w:rsidR="007F0FC6" w:rsidRPr="0085377F" w:rsidTr="00A46EFF">
        <w:trPr>
          <w:trHeight w:val="329"/>
        </w:trPr>
        <w:tc>
          <w:tcPr>
            <w:tcW w:w="3811" w:type="dxa"/>
          </w:tcPr>
          <w:p w:rsidR="00A46EFF" w:rsidRDefault="00A46EFF" w:rsidP="00A46EFF">
            <w:pPr>
              <w:spacing w:line="252" w:lineRule="auto"/>
              <w:ind w:left="318" w:right="-57"/>
              <w:outlineLvl w:val="0"/>
              <w:rPr>
                <w:sz w:val="28"/>
                <w:szCs w:val="28"/>
                <w:lang w:eastAsia="en-US"/>
              </w:rPr>
            </w:pPr>
          </w:p>
          <w:p w:rsidR="00C50FD0" w:rsidRDefault="00C50FD0" w:rsidP="00A46EFF">
            <w:pPr>
              <w:spacing w:line="252" w:lineRule="auto"/>
              <w:ind w:left="318" w:right="-57"/>
              <w:outlineLvl w:val="0"/>
              <w:rPr>
                <w:sz w:val="28"/>
                <w:szCs w:val="28"/>
                <w:lang w:eastAsia="en-US"/>
              </w:rPr>
            </w:pPr>
          </w:p>
          <w:p w:rsidR="007F0FC6" w:rsidRDefault="007F0FC6" w:rsidP="00A46EFF">
            <w:pPr>
              <w:spacing w:line="252" w:lineRule="auto"/>
              <w:ind w:right="-57" w:firstLine="318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Члени комісії:</w:t>
            </w:r>
          </w:p>
          <w:p w:rsidR="00A46EFF" w:rsidRDefault="00A46EFF" w:rsidP="00A46EFF">
            <w:pPr>
              <w:spacing w:line="252" w:lineRule="auto"/>
              <w:ind w:left="318"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ЗАЛЕЦЬКИЙ</w:t>
            </w:r>
          </w:p>
          <w:p w:rsidR="00A46EFF" w:rsidRDefault="00A46EFF" w:rsidP="00A46EFF">
            <w:pPr>
              <w:spacing w:line="252" w:lineRule="auto"/>
              <w:ind w:left="31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Василь Анатолійович</w:t>
            </w:r>
          </w:p>
          <w:p w:rsidR="007F0FC6" w:rsidRDefault="007F0FC6" w:rsidP="00A46EFF">
            <w:pPr>
              <w:spacing w:line="252" w:lineRule="auto"/>
              <w:ind w:left="318"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53" w:type="dxa"/>
          </w:tcPr>
          <w:p w:rsidR="00C50FD0" w:rsidRDefault="00C50FD0" w:rsidP="00A46EFF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line="300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A46EFF" w:rsidRPr="00A46EFF" w:rsidRDefault="00A46EFF" w:rsidP="00A46EFF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line="300" w:lineRule="auto"/>
              <w:ind w:right="-57"/>
              <w:outlineLvl w:val="0"/>
              <w:rPr>
                <w:sz w:val="1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br/>
            </w:r>
          </w:p>
          <w:p w:rsidR="00A46EFF" w:rsidRDefault="00A46EFF" w:rsidP="00A46EFF">
            <w:pPr>
              <w:pStyle w:val="a4"/>
              <w:numPr>
                <w:ilvl w:val="0"/>
                <w:numId w:val="1"/>
              </w:numPr>
              <w:spacing w:line="252" w:lineRule="auto"/>
              <w:ind w:left="365"/>
              <w:jc w:val="both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заступник начальника Управління охорони здоров’я Черкаської обласної державної адміністрації – начальник відділу розвитку та організаційно-фінансового забезпечення Управління охорони здоров’я Черкаської обласної державної адміністрації</w:t>
            </w:r>
          </w:p>
          <w:p w:rsidR="007F0FC6" w:rsidRDefault="007F0FC6" w:rsidP="00A46EFF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7F0FC6" w:rsidTr="007F0FC6">
        <w:trPr>
          <w:trHeight w:val="3862"/>
        </w:trPr>
        <w:tc>
          <w:tcPr>
            <w:tcW w:w="3811" w:type="dxa"/>
          </w:tcPr>
          <w:p w:rsidR="007F0FC6" w:rsidRPr="00A46EFF" w:rsidRDefault="00A46EFF">
            <w:pPr>
              <w:spacing w:line="252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ІВЧЕНКО</w:t>
            </w:r>
          </w:p>
          <w:p w:rsidR="007F0FC6" w:rsidRDefault="00A46EFF">
            <w:pPr>
              <w:spacing w:line="252" w:lineRule="auto"/>
              <w:ind w:left="31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Ірина Борисівна</w:t>
            </w:r>
          </w:p>
          <w:p w:rsidR="007F0FC6" w:rsidRDefault="007F0FC6">
            <w:pPr>
              <w:widowControl w:val="0"/>
              <w:autoSpaceDE w:val="0"/>
              <w:autoSpaceDN w:val="0"/>
              <w:adjustRightInd w:val="0"/>
              <w:spacing w:line="360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7F0FC6" w:rsidRDefault="007F0FC6">
            <w:pPr>
              <w:spacing w:line="252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914A7D" w:rsidRDefault="00914A7D">
            <w:pPr>
              <w:spacing w:line="252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7F0FC6" w:rsidRDefault="007F0FC6">
            <w:pPr>
              <w:spacing w:line="252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</w:t>
            </w:r>
            <w:r w:rsidR="00914A7D">
              <w:rPr>
                <w:sz w:val="28"/>
                <w:szCs w:val="28"/>
                <w:lang w:val="uk-UA" w:eastAsia="en-US"/>
              </w:rPr>
              <w:t>Т</w:t>
            </w:r>
          </w:p>
          <w:p w:rsidR="007F0FC6" w:rsidRDefault="00914A7D">
            <w:pPr>
              <w:spacing w:line="252" w:lineRule="auto"/>
              <w:ind w:left="31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Євгенія Іванівна</w:t>
            </w:r>
          </w:p>
          <w:p w:rsidR="007F0FC6" w:rsidRDefault="007F0FC6">
            <w:pPr>
              <w:spacing w:line="252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7F0FC6" w:rsidRDefault="007F0FC6">
            <w:pPr>
              <w:spacing w:line="252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7F0FC6" w:rsidRDefault="007F0FC6">
            <w:pPr>
              <w:spacing w:line="252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914A7D" w:rsidRDefault="00914A7D">
            <w:pPr>
              <w:spacing w:line="252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7F0FC6" w:rsidRDefault="00914A7D">
            <w:pPr>
              <w:spacing w:line="252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ЛЯЩЕНКО</w:t>
            </w:r>
          </w:p>
          <w:p w:rsidR="007F0FC6" w:rsidRDefault="00914A7D">
            <w:pPr>
              <w:spacing w:line="252" w:lineRule="auto"/>
              <w:ind w:left="31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Олена Костянтинівна</w:t>
            </w:r>
          </w:p>
          <w:p w:rsidR="007F0FC6" w:rsidRDefault="007F0FC6">
            <w:pPr>
              <w:spacing w:line="252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7F0FC6" w:rsidRDefault="007F0FC6">
            <w:pPr>
              <w:spacing w:line="252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C50FD0" w:rsidRDefault="00C50FD0">
            <w:pPr>
              <w:spacing w:line="252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7F0FC6" w:rsidRDefault="00914A7D">
            <w:pPr>
              <w:spacing w:line="252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МИХНО</w:t>
            </w:r>
          </w:p>
          <w:p w:rsidR="007F0FC6" w:rsidRDefault="00914A7D">
            <w:pPr>
              <w:spacing w:line="252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Світлана Леонідівна</w:t>
            </w:r>
          </w:p>
          <w:p w:rsidR="007F0FC6" w:rsidRDefault="007F0FC6">
            <w:pPr>
              <w:spacing w:line="252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7F0FC6" w:rsidRDefault="007F0FC6">
            <w:pPr>
              <w:spacing w:line="252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914A7D" w:rsidRDefault="00914A7D" w:rsidP="00B41D86">
            <w:pPr>
              <w:spacing w:line="252" w:lineRule="auto"/>
              <w:rPr>
                <w:sz w:val="28"/>
                <w:szCs w:val="28"/>
                <w:lang w:val="uk-UA" w:eastAsia="en-US"/>
              </w:rPr>
            </w:pPr>
          </w:p>
          <w:p w:rsidR="00914A7D" w:rsidRDefault="00914A7D" w:rsidP="00914A7D">
            <w:pPr>
              <w:spacing w:line="252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САВЛУЧИНСЬКИЙ</w:t>
            </w:r>
          </w:p>
          <w:p w:rsidR="00914A7D" w:rsidRDefault="00914A7D" w:rsidP="00914A7D">
            <w:pPr>
              <w:spacing w:line="252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Вадим Сергійович</w:t>
            </w:r>
          </w:p>
          <w:p w:rsidR="007F0FC6" w:rsidRDefault="007F0FC6">
            <w:pPr>
              <w:spacing w:line="252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C50FD0" w:rsidRDefault="00C50FD0">
            <w:pPr>
              <w:spacing w:line="252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C50FD0" w:rsidRDefault="00C50FD0">
            <w:pPr>
              <w:spacing w:line="252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7F0FC6" w:rsidRDefault="007F0FC6">
            <w:pPr>
              <w:spacing w:line="252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7F0FC6" w:rsidRDefault="00B41D86">
            <w:pPr>
              <w:spacing w:line="252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СТЕЦУН</w:t>
            </w:r>
          </w:p>
          <w:p w:rsidR="007F0FC6" w:rsidRDefault="00B41D86">
            <w:pPr>
              <w:spacing w:line="252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Ірина Володимирівна</w:t>
            </w:r>
          </w:p>
          <w:p w:rsidR="007F0FC6" w:rsidRDefault="007F0FC6">
            <w:pPr>
              <w:spacing w:line="252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7F0FC6" w:rsidRDefault="007F0FC6">
            <w:pPr>
              <w:spacing w:line="252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7F0FC6" w:rsidRDefault="007F0FC6" w:rsidP="00B41D86">
            <w:pPr>
              <w:spacing w:line="252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53" w:type="dxa"/>
          </w:tcPr>
          <w:p w:rsidR="007F0FC6" w:rsidRDefault="00A46EFF" w:rsidP="0031665D">
            <w:pPr>
              <w:pStyle w:val="a4"/>
              <w:numPr>
                <w:ilvl w:val="0"/>
                <w:numId w:val="1"/>
              </w:numPr>
              <w:spacing w:line="252" w:lineRule="auto"/>
              <w:ind w:left="365"/>
              <w:jc w:val="both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lastRenderedPageBreak/>
              <w:t>лікар – рентгенолог комунального некомерційного підприємства «Черкаська центральна районна лікарня</w:t>
            </w:r>
            <w:r w:rsidR="00914A7D">
              <w:rPr>
                <w:sz w:val="28"/>
                <w:lang w:val="uk-UA" w:eastAsia="en-US"/>
              </w:rPr>
              <w:t>» Слобідської сільської ради</w:t>
            </w:r>
            <w:r>
              <w:rPr>
                <w:sz w:val="28"/>
                <w:lang w:val="uk-UA" w:eastAsia="en-US"/>
              </w:rPr>
              <w:t xml:space="preserve"> </w:t>
            </w:r>
          </w:p>
          <w:p w:rsidR="007F0FC6" w:rsidRDefault="007F0FC6">
            <w:pPr>
              <w:spacing w:line="252" w:lineRule="auto"/>
              <w:ind w:left="365"/>
              <w:jc w:val="both"/>
              <w:rPr>
                <w:sz w:val="28"/>
                <w:szCs w:val="28"/>
                <w:lang w:val="uk-UA" w:eastAsia="en-US"/>
              </w:rPr>
            </w:pPr>
          </w:p>
          <w:p w:rsidR="007F0FC6" w:rsidRDefault="00914A7D" w:rsidP="00914A7D">
            <w:pPr>
              <w:pStyle w:val="a4"/>
              <w:numPr>
                <w:ilvl w:val="0"/>
                <w:numId w:val="1"/>
              </w:numPr>
              <w:spacing w:line="252" w:lineRule="auto"/>
              <w:ind w:left="365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головний бухгалтер комунального некомерційного підприємства «Черкаський обласний центр медичної реабілітації </w:t>
            </w:r>
            <w:r>
              <w:rPr>
                <w:sz w:val="28"/>
                <w:lang w:val="uk-UA" w:eastAsia="en-US"/>
              </w:rPr>
              <w:br/>
              <w:t xml:space="preserve">та паліативної допомоги дітям </w:t>
            </w:r>
            <w:r>
              <w:rPr>
                <w:sz w:val="28"/>
                <w:lang w:val="uk-UA" w:eastAsia="en-US"/>
              </w:rPr>
              <w:br/>
              <w:t>Черкаської обласної ради»</w:t>
            </w:r>
            <w:r w:rsidR="007F0FC6">
              <w:rPr>
                <w:sz w:val="28"/>
                <w:lang w:val="uk-UA" w:eastAsia="en-US"/>
              </w:rPr>
              <w:t xml:space="preserve"> </w:t>
            </w:r>
            <w:r w:rsidR="007F0FC6">
              <w:rPr>
                <w:sz w:val="28"/>
                <w:lang w:val="uk-UA" w:eastAsia="en-US"/>
              </w:rPr>
              <w:br/>
            </w:r>
          </w:p>
          <w:p w:rsidR="007F0FC6" w:rsidRDefault="00914A7D" w:rsidP="0031665D">
            <w:pPr>
              <w:pStyle w:val="a4"/>
              <w:numPr>
                <w:ilvl w:val="0"/>
                <w:numId w:val="1"/>
              </w:numPr>
              <w:spacing w:line="252" w:lineRule="auto"/>
              <w:ind w:left="365"/>
              <w:jc w:val="both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заступник головного бухгалтера комунального некомерційного підприємства </w:t>
            </w:r>
            <w:r>
              <w:rPr>
                <w:sz w:val="28"/>
                <w:lang w:val="uk-UA" w:eastAsia="en-US"/>
              </w:rPr>
              <w:lastRenderedPageBreak/>
              <w:t>«Черкаська центральна районна лікарня» Слобідської сільської ради</w:t>
            </w:r>
          </w:p>
          <w:p w:rsidR="007F0FC6" w:rsidRDefault="007F0FC6">
            <w:pPr>
              <w:spacing w:line="252" w:lineRule="auto"/>
              <w:ind w:left="365" w:hanging="284"/>
              <w:jc w:val="both"/>
              <w:rPr>
                <w:sz w:val="28"/>
                <w:szCs w:val="28"/>
                <w:lang w:val="uk-UA" w:eastAsia="en-US"/>
              </w:rPr>
            </w:pPr>
          </w:p>
          <w:p w:rsidR="007F0FC6" w:rsidRDefault="00B41D86" w:rsidP="0031665D">
            <w:pPr>
              <w:pStyle w:val="a4"/>
              <w:numPr>
                <w:ilvl w:val="0"/>
                <w:numId w:val="1"/>
              </w:numPr>
              <w:spacing w:line="252" w:lineRule="auto"/>
              <w:ind w:left="365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директор комунального некомерційного підприємства «Черкаський обласний центр медичної реабілітації та паліативної допомоги дітям Черкаської обласної ради»</w:t>
            </w:r>
          </w:p>
          <w:p w:rsidR="00914A7D" w:rsidRPr="00914A7D" w:rsidRDefault="00914A7D" w:rsidP="00914A7D">
            <w:pPr>
              <w:spacing w:line="252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7F0FC6" w:rsidRDefault="00CB380E" w:rsidP="0031665D">
            <w:pPr>
              <w:pStyle w:val="a4"/>
              <w:numPr>
                <w:ilvl w:val="0"/>
                <w:numId w:val="1"/>
              </w:numPr>
              <w:spacing w:line="252" w:lineRule="auto"/>
              <w:ind w:left="365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 з питань майнових відносин управління об’єктами спільної власності територіальних громад області виконавчого апарату Черкаської обласної ради</w:t>
            </w:r>
          </w:p>
          <w:p w:rsidR="007F0FC6" w:rsidRDefault="007F0FC6">
            <w:pPr>
              <w:pStyle w:val="a4"/>
              <w:spacing w:line="252" w:lineRule="auto"/>
              <w:ind w:left="365"/>
              <w:jc w:val="both"/>
              <w:rPr>
                <w:sz w:val="28"/>
                <w:szCs w:val="28"/>
                <w:lang w:val="uk-UA" w:eastAsia="en-US"/>
              </w:rPr>
            </w:pPr>
          </w:p>
          <w:p w:rsidR="007F0FC6" w:rsidRPr="00B41D86" w:rsidRDefault="00B41D86" w:rsidP="00B41D86">
            <w:pPr>
              <w:pStyle w:val="a4"/>
              <w:numPr>
                <w:ilvl w:val="0"/>
                <w:numId w:val="1"/>
              </w:numPr>
              <w:spacing w:line="252" w:lineRule="auto"/>
              <w:ind w:left="365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 житлово – комунального господарства, соціально – економічного розвитку та інвестицій виконавчого комітету Слобідської сільської ради</w:t>
            </w:r>
          </w:p>
        </w:tc>
      </w:tr>
      <w:tr w:rsidR="007F0FC6" w:rsidTr="007F0FC6">
        <w:trPr>
          <w:trHeight w:val="68"/>
        </w:trPr>
        <w:tc>
          <w:tcPr>
            <w:tcW w:w="3811" w:type="dxa"/>
          </w:tcPr>
          <w:p w:rsidR="007F0FC6" w:rsidRPr="00B41D86" w:rsidRDefault="007F0FC6">
            <w:pPr>
              <w:spacing w:line="252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53" w:type="dxa"/>
          </w:tcPr>
          <w:p w:rsidR="007F0FC6" w:rsidRPr="00B41D86" w:rsidRDefault="007F0FC6">
            <w:pPr>
              <w:spacing w:line="252" w:lineRule="auto"/>
              <w:ind w:left="283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7F0FC6" w:rsidTr="00B41D86">
        <w:trPr>
          <w:trHeight w:val="68"/>
        </w:trPr>
        <w:tc>
          <w:tcPr>
            <w:tcW w:w="3811" w:type="dxa"/>
          </w:tcPr>
          <w:p w:rsidR="007F0FC6" w:rsidRPr="00B41D86" w:rsidRDefault="007F0FC6">
            <w:pPr>
              <w:tabs>
                <w:tab w:val="left" w:pos="1095"/>
              </w:tabs>
              <w:spacing w:line="252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53" w:type="dxa"/>
          </w:tcPr>
          <w:p w:rsidR="007F0FC6" w:rsidRDefault="007F0FC6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B41D86" w:rsidRPr="00B41D86" w:rsidRDefault="00B41D86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7F0FC6" w:rsidRDefault="00A81E86" w:rsidP="007F0FC6">
      <w:r>
        <w:rPr>
          <w:sz w:val="28"/>
          <w:szCs w:val="28"/>
          <w:lang w:val="uk-UA"/>
        </w:rPr>
        <w:t>Начальник управління об’єктами</w:t>
      </w:r>
      <w:r>
        <w:rPr>
          <w:sz w:val="28"/>
          <w:szCs w:val="28"/>
          <w:lang w:val="uk-UA"/>
        </w:rPr>
        <w:br/>
        <w:t xml:space="preserve">спільної власності територіальних </w:t>
      </w:r>
      <w:r>
        <w:rPr>
          <w:sz w:val="28"/>
          <w:szCs w:val="28"/>
          <w:lang w:val="uk-UA"/>
        </w:rPr>
        <w:br/>
        <w:t xml:space="preserve">громад області виконавчого апарату </w:t>
      </w:r>
      <w:r>
        <w:rPr>
          <w:sz w:val="28"/>
          <w:szCs w:val="28"/>
          <w:lang w:val="uk-UA"/>
        </w:rPr>
        <w:br/>
        <w:t>Черкаської обласної ради</w:t>
      </w:r>
      <w:r w:rsidRPr="00E96A8A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                    Олена ЗВЯГІНЦЕВА</w:t>
      </w:r>
    </w:p>
    <w:p w:rsidR="007F0FC6" w:rsidRDefault="007F0FC6" w:rsidP="007F0FC6"/>
    <w:p w:rsidR="007F0FC6" w:rsidRDefault="007F0FC6" w:rsidP="007F0FC6"/>
    <w:p w:rsidR="007F0FC6" w:rsidRDefault="007F0FC6" w:rsidP="007F0FC6"/>
    <w:p w:rsidR="00A3798D" w:rsidRDefault="00A3798D"/>
    <w:sectPr w:rsidR="00A37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8150C"/>
    <w:multiLevelType w:val="hybridMultilevel"/>
    <w:tmpl w:val="E9A6072E"/>
    <w:lvl w:ilvl="0" w:tplc="F69439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3EA"/>
    <w:rsid w:val="002B55C6"/>
    <w:rsid w:val="003703EA"/>
    <w:rsid w:val="004344FB"/>
    <w:rsid w:val="007F0FC6"/>
    <w:rsid w:val="0085377F"/>
    <w:rsid w:val="00914A7D"/>
    <w:rsid w:val="00A3798D"/>
    <w:rsid w:val="00A46EFF"/>
    <w:rsid w:val="00A81E86"/>
    <w:rsid w:val="00B41D86"/>
    <w:rsid w:val="00C50FD0"/>
    <w:rsid w:val="00CB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72B0B7-897F-477F-A6DC-C7B3F1DE3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0FC6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7F0FC6"/>
    <w:pPr>
      <w:ind w:left="720"/>
      <w:contextualSpacing/>
    </w:pPr>
  </w:style>
  <w:style w:type="paragraph" w:customStyle="1" w:styleId="docdata">
    <w:name w:val="docdata"/>
    <w:aliases w:val="docy,v5,1613,baiaagaaboqcaaadhgqaaawuba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7F0FC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A81E8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1E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1485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8</cp:revision>
  <cp:lastPrinted>2025-04-15T09:05:00Z</cp:lastPrinted>
  <dcterms:created xsi:type="dcterms:W3CDTF">2025-04-11T11:28:00Z</dcterms:created>
  <dcterms:modified xsi:type="dcterms:W3CDTF">2025-04-24T13:04:00Z</dcterms:modified>
</cp:coreProperties>
</file>