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4573442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EA72F7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EA72F7">
              <w:rPr>
                <w:sz w:val="28"/>
                <w:szCs w:val="28"/>
                <w:lang w:val="uk-UA"/>
              </w:rPr>
              <w:t>27.03.2025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EA72F7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EA72F7">
              <w:rPr>
                <w:sz w:val="28"/>
                <w:szCs w:val="28"/>
                <w:lang w:val="uk-UA"/>
              </w:rPr>
              <w:t>115-р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0D4191" w:rsidRDefault="000D4191" w:rsidP="000D4191">
      <w:pPr>
        <w:tabs>
          <w:tab w:val="left" w:pos="2835"/>
        </w:tabs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проведення виплат</w:t>
      </w:r>
    </w:p>
    <w:p w:rsidR="000D4191" w:rsidRDefault="000D4191" w:rsidP="000D4191">
      <w:pPr>
        <w:tabs>
          <w:tab w:val="left" w:pos="2835"/>
        </w:tabs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:rsidR="000D4191" w:rsidRDefault="000D4191" w:rsidP="000D4191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Відповідно до статті 55 Закону України «Про місцеве самоврядування                  в Україні», Положення про Почесну грамоту Черкаської обласної                  державної адміністрації і обласної ради, затвердженого рішенням обласної  ради від 17.12.2003 № 14-13 (зі змінами), враховуючи розпорядження Черкаської обласної військової адміністрації від 30.12.2024 № 663 «Про обласний бюджет Черкаської області на 2025 рік», розпорядження голови обласної державної адміністрації та голови обласної ради від 18.03.2025 №</w:t>
      </w:r>
      <w:r>
        <w:rPr>
          <w:sz w:val="28"/>
          <w:szCs w:val="28"/>
          <w:lang w:val="uk-UA"/>
        </w:rPr>
        <w:t>114/7-рс</w:t>
      </w:r>
      <w:r>
        <w:rPr>
          <w:color w:val="000000"/>
          <w:sz w:val="28"/>
          <w:szCs w:val="28"/>
          <w:lang w:val="uk-UA" w:eastAsia="uk-UA"/>
        </w:rPr>
        <w:t>:</w:t>
      </w:r>
    </w:p>
    <w:p w:rsidR="000D4191" w:rsidRDefault="000D4191" w:rsidP="000D4191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</w:p>
    <w:p w:rsidR="000D4191" w:rsidRDefault="000D4191" w:rsidP="000D4191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Виділити з обласного бюджету кошти виконавчому апарату обласної ради в сумі 15 140 (п’ятнадцять тисяч сто сорок) гривень та виплатити одноразову грошову винагороду в сумі 5 (п’ять) розмірів прожиткового мінімуму для працездатних осіб</w:t>
      </w:r>
      <w:r>
        <w:rPr>
          <w:sz w:val="28"/>
          <w:lang w:val="uk-UA"/>
        </w:rPr>
        <w:t>, установленого на 01 січня року, в якому відбувається виплата</w:t>
      </w:r>
      <w:r>
        <w:rPr>
          <w:sz w:val="28"/>
          <w:szCs w:val="28"/>
          <w:lang w:val="uk-UA"/>
        </w:rPr>
        <w:t xml:space="preserve"> (15 140 (п’ятнадцять тисяч сто сорок) гривень), громадян</w:t>
      </w:r>
      <w:r w:rsidR="00E00E20">
        <w:rPr>
          <w:sz w:val="28"/>
          <w:szCs w:val="28"/>
          <w:lang w:val="uk-UA"/>
        </w:rPr>
        <w:t>ину</w:t>
      </w:r>
      <w:r>
        <w:rPr>
          <w:sz w:val="28"/>
          <w:szCs w:val="28"/>
          <w:lang w:val="uk-UA"/>
        </w:rPr>
        <w:t>, нагороджен</w:t>
      </w:r>
      <w:r w:rsidR="00E00E20"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 xml:space="preserve"> Почесною грамотою Черкаської обласної державної адміністрації і обласної ради:</w:t>
      </w:r>
    </w:p>
    <w:p w:rsidR="000D4191" w:rsidRDefault="000D4191" w:rsidP="000D4191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</w:p>
    <w:tbl>
      <w:tblPr>
        <w:tblW w:w="9743" w:type="dxa"/>
        <w:tblLayout w:type="fixed"/>
        <w:tblLook w:val="04A0" w:firstRow="1" w:lastRow="0" w:firstColumn="1" w:lastColumn="0" w:noHBand="0" w:noVBand="1"/>
      </w:tblPr>
      <w:tblGrid>
        <w:gridCol w:w="3510"/>
        <w:gridCol w:w="425"/>
        <w:gridCol w:w="5808"/>
      </w:tblGrid>
      <w:tr w:rsidR="000D4191" w:rsidRPr="00233616" w:rsidTr="00961586">
        <w:trPr>
          <w:trHeight w:val="1180"/>
        </w:trPr>
        <w:tc>
          <w:tcPr>
            <w:tcW w:w="3510" w:type="dxa"/>
            <w:hideMark/>
          </w:tcPr>
          <w:p w:rsidR="000D4191" w:rsidRDefault="000D4191" w:rsidP="000D4191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МИКИТЧАКУ </w:t>
            </w:r>
          </w:p>
          <w:p w:rsidR="000D4191" w:rsidRPr="009F2D0B" w:rsidRDefault="000D4191" w:rsidP="000D4191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Василю Павловичу</w:t>
            </w:r>
          </w:p>
        </w:tc>
        <w:tc>
          <w:tcPr>
            <w:tcW w:w="425" w:type="dxa"/>
            <w:hideMark/>
          </w:tcPr>
          <w:p w:rsidR="000D4191" w:rsidRPr="009F2D0B" w:rsidRDefault="000D4191" w:rsidP="000D4191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08" w:type="dxa"/>
            <w:hideMark/>
          </w:tcPr>
          <w:p w:rsidR="000D4191" w:rsidRPr="009F2D0B" w:rsidRDefault="000D4191" w:rsidP="000D4191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члену наглядової ради Приватного акціонерного товариства «Світ меблів – Україна».</w:t>
            </w:r>
          </w:p>
        </w:tc>
      </w:tr>
    </w:tbl>
    <w:p w:rsidR="000D4191" w:rsidRDefault="000D4191" w:rsidP="000D419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відповідну виплату.</w:t>
      </w:r>
    </w:p>
    <w:p w:rsidR="000D4191" w:rsidRDefault="000D4191" w:rsidP="000D419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розпорядження покласти на начальника фінансово-господарського відділу, головного бухгалтера виконавчого апарату обласної ради Вікторію Янишпільську.</w:t>
      </w:r>
    </w:p>
    <w:p w:rsidR="000D4191" w:rsidRDefault="000D4191" w:rsidP="000D4191">
      <w:pPr>
        <w:tabs>
          <w:tab w:val="left" w:pos="6804"/>
          <w:tab w:val="left" w:pos="9000"/>
        </w:tabs>
        <w:spacing w:before="120"/>
        <w:rPr>
          <w:sz w:val="28"/>
          <w:szCs w:val="28"/>
          <w:lang w:val="uk-UA"/>
        </w:rPr>
      </w:pPr>
    </w:p>
    <w:p w:rsidR="00007441" w:rsidRDefault="000D4191" w:rsidP="000D4191">
      <w:pPr>
        <w:tabs>
          <w:tab w:val="left" w:pos="6804"/>
          <w:tab w:val="left" w:pos="9000"/>
        </w:tabs>
        <w:spacing w:before="120"/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  <w:r>
        <w:rPr>
          <w:lang w:val="uk-UA"/>
        </w:rPr>
        <w:t xml:space="preserve"> </w:t>
      </w:r>
    </w:p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977" w:rsidRDefault="005F3977" w:rsidP="00934A02">
      <w:r>
        <w:separator/>
      </w:r>
    </w:p>
  </w:endnote>
  <w:endnote w:type="continuationSeparator" w:id="0">
    <w:p w:rsidR="005F3977" w:rsidRDefault="005F3977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F7" w:rsidRDefault="00EA72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F7" w:rsidRDefault="00EA72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EA72F7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EA72F7" w:rsidP="00582C62">
          <w:pPr>
            <w:rPr>
              <w:sz w:val="16"/>
              <w:szCs w:val="16"/>
              <w:lang w:val="en-US"/>
            </w:rPr>
          </w:pPr>
          <w:r w:rsidRPr="00EA72F7">
            <w:rPr>
              <w:sz w:val="16"/>
              <w:szCs w:val="16"/>
              <w:lang w:val="uk-UA"/>
            </w:rPr>
            <w:t>Черкаська обласна рада</w:t>
          </w:r>
          <w:r w:rsidRPr="00EA72F7">
            <w:rPr>
              <w:sz w:val="16"/>
              <w:szCs w:val="16"/>
              <w:lang w:val="uk-UA"/>
            </w:rPr>
            <w:br/>
            <w:t>№ 115-р від 27.03.2025</w:t>
          </w:r>
          <w:r w:rsidRPr="00EA72F7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EA72F7">
            <w:rPr>
              <w:sz w:val="16"/>
              <w:szCs w:val="16"/>
              <w:lang w:val="uk-UA"/>
            </w:rPr>
            <w:br/>
            <w:t>Дата підписання: 27.03.2025</w:t>
          </w:r>
          <w:r w:rsidRPr="00EA72F7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EA72F7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EA72F7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977" w:rsidRDefault="005F3977" w:rsidP="00934A02">
      <w:r>
        <w:separator/>
      </w:r>
    </w:p>
  </w:footnote>
  <w:footnote w:type="continuationSeparator" w:id="0">
    <w:p w:rsidR="005F3977" w:rsidRDefault="005F3977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F7" w:rsidRDefault="00EA72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F7" w:rsidRDefault="00EA72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F7" w:rsidRDefault="00EA72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D4191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5F3977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73655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00E20"/>
    <w:rsid w:val="00E12166"/>
    <w:rsid w:val="00E162C7"/>
    <w:rsid w:val="00E67358"/>
    <w:rsid w:val="00E747E1"/>
    <w:rsid w:val="00EA72F7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450A6-C3B3-4BB4-91EF-2EC46F0A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14</cp:revision>
  <dcterms:created xsi:type="dcterms:W3CDTF">2024-12-27T09:01:00Z</dcterms:created>
  <dcterms:modified xsi:type="dcterms:W3CDTF">2025-03-27T07:38:00Z</dcterms:modified>
</cp:coreProperties>
</file>