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AB61C7" w:rsidRPr="00AB61C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28.09.2023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="00B7280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№ </w:t>
      </w:r>
      <w:r w:rsidR="00AB61C7">
        <w:rPr>
          <w:rFonts w:ascii="Times New Roman" w:hAnsi="Times New Roman" w:cs="Times New Roman"/>
          <w:color w:val="auto"/>
          <w:sz w:val="28"/>
          <w:szCs w:val="28"/>
          <w:lang w:val="ru-RU"/>
        </w:rPr>
        <w:t>556/44-рс</w:t>
      </w:r>
    </w:p>
    <w:p w:rsidR="00284EB9" w:rsidRDefault="00284EB9" w:rsidP="00284EB9">
      <w:pPr>
        <w:rPr>
          <w:sz w:val="28"/>
          <w:szCs w:val="28"/>
          <w:lang w:val="uk-UA"/>
        </w:rPr>
      </w:pPr>
    </w:p>
    <w:p w:rsidR="00284EB9" w:rsidRDefault="00284EB9" w:rsidP="00284EB9">
      <w:pPr>
        <w:rPr>
          <w:sz w:val="28"/>
          <w:szCs w:val="28"/>
          <w:lang w:val="uk-UA"/>
        </w:rPr>
      </w:pPr>
    </w:p>
    <w:p w:rsidR="00284EB9" w:rsidRPr="006E5D29" w:rsidRDefault="00284EB9" w:rsidP="00284EB9">
      <w:pPr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>Про нагородження Почесною</w:t>
      </w:r>
      <w:r w:rsidRPr="006E5D29">
        <w:rPr>
          <w:sz w:val="28"/>
          <w:szCs w:val="28"/>
          <w:lang w:val="uk-UA"/>
        </w:rPr>
        <w:br/>
        <w:t>грамотою Черкаської обласної</w:t>
      </w:r>
    </w:p>
    <w:p w:rsidR="00284EB9" w:rsidRPr="006E5D29" w:rsidRDefault="00284EB9" w:rsidP="00284EB9">
      <w:pPr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>державної адміністрації і обласної ради</w:t>
      </w:r>
    </w:p>
    <w:p w:rsidR="00284EB9" w:rsidRPr="006E5D29" w:rsidRDefault="00284EB9" w:rsidP="00284EB9">
      <w:pPr>
        <w:tabs>
          <w:tab w:val="left" w:pos="2520"/>
        </w:tabs>
        <w:rPr>
          <w:sz w:val="28"/>
          <w:szCs w:val="28"/>
          <w:lang w:val="uk-UA"/>
        </w:rPr>
      </w:pPr>
    </w:p>
    <w:p w:rsidR="00284EB9" w:rsidRPr="006E5D29" w:rsidRDefault="00284EB9" w:rsidP="00284EB9">
      <w:pPr>
        <w:rPr>
          <w:sz w:val="28"/>
          <w:szCs w:val="28"/>
          <w:lang w:val="uk-UA"/>
        </w:rPr>
      </w:pPr>
    </w:p>
    <w:p w:rsidR="00284EB9" w:rsidRPr="006E5D29" w:rsidRDefault="00284EB9" w:rsidP="00284EB9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особливі заслуги у забезпеченні розвитку освіти і науки Черкащини, високий професіоналізм, активну депутатську діяльність та з нагоди 55-річчя від дня народження </w:t>
      </w:r>
      <w:r w:rsidRPr="006E5D29">
        <w:rPr>
          <w:sz w:val="28"/>
          <w:szCs w:val="28"/>
          <w:lang w:val="uk-UA"/>
        </w:rPr>
        <w:t xml:space="preserve">нагородити Почесною грамотою обласної державної адміністрації </w:t>
      </w:r>
      <w:r>
        <w:rPr>
          <w:sz w:val="28"/>
          <w:szCs w:val="28"/>
          <w:lang w:val="uk-UA"/>
        </w:rPr>
        <w:t>і</w:t>
      </w:r>
      <w:r w:rsidRPr="006E5D29">
        <w:rPr>
          <w:sz w:val="28"/>
          <w:szCs w:val="28"/>
          <w:lang w:val="uk-UA"/>
        </w:rPr>
        <w:t xml:space="preserve"> обласної ради </w:t>
      </w:r>
    </w:p>
    <w:p w:rsidR="00284EB9" w:rsidRPr="00B26FE6" w:rsidRDefault="00284EB9" w:rsidP="00284EB9">
      <w:pPr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356"/>
        <w:gridCol w:w="6448"/>
      </w:tblGrid>
      <w:tr w:rsidR="00284EB9" w:rsidRPr="00AB61C7" w:rsidTr="00A2134B">
        <w:tc>
          <w:tcPr>
            <w:tcW w:w="2835" w:type="dxa"/>
          </w:tcPr>
          <w:p w:rsidR="00284EB9" w:rsidRDefault="00284EB9" w:rsidP="007E3018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ДАНИЛЕВСЬКОГО </w:t>
            </w:r>
          </w:p>
          <w:p w:rsidR="00284EB9" w:rsidRPr="006E5D29" w:rsidRDefault="00284EB9" w:rsidP="007E3018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 Вікторовича</w:t>
            </w:r>
          </w:p>
        </w:tc>
        <w:tc>
          <w:tcPr>
            <w:tcW w:w="356" w:type="dxa"/>
          </w:tcPr>
          <w:p w:rsidR="00284EB9" w:rsidRPr="006E5D29" w:rsidRDefault="00284EB9" w:rsidP="007E3018">
            <w:pPr>
              <w:jc w:val="center"/>
              <w:rPr>
                <w:sz w:val="28"/>
                <w:szCs w:val="28"/>
                <w:lang w:val="uk-UA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448" w:type="dxa"/>
          </w:tcPr>
          <w:p w:rsidR="00284EB9" w:rsidRPr="00C14B9E" w:rsidRDefault="00284EB9" w:rsidP="007E3018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депутата Черкаської обласної ради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скликання, голову постійної комісії обласної ради з питань освіти, науки, культури, молодіжної політики та спорту, начальника Управління освіти і науки Черкаської обласної державної адміністрації.</w:t>
            </w:r>
          </w:p>
        </w:tc>
      </w:tr>
    </w:tbl>
    <w:p w:rsidR="00284EB9" w:rsidRPr="006E5D29" w:rsidRDefault="00284EB9" w:rsidP="00284EB9">
      <w:pPr>
        <w:ind w:firstLine="709"/>
        <w:jc w:val="both"/>
        <w:rPr>
          <w:sz w:val="28"/>
          <w:szCs w:val="28"/>
          <w:lang w:val="uk-UA"/>
        </w:rPr>
      </w:pPr>
    </w:p>
    <w:p w:rsidR="00284EB9" w:rsidRPr="006E5D29" w:rsidRDefault="00284EB9" w:rsidP="00284EB9">
      <w:pPr>
        <w:rPr>
          <w:sz w:val="28"/>
          <w:szCs w:val="28"/>
          <w:lang w:val="uk-UA"/>
        </w:rPr>
      </w:pPr>
    </w:p>
    <w:p w:rsidR="00284EB9" w:rsidRDefault="00284EB9" w:rsidP="00284EB9">
      <w:pPr>
        <w:rPr>
          <w:sz w:val="28"/>
          <w:szCs w:val="28"/>
          <w:lang w:val="uk-UA"/>
        </w:rPr>
      </w:pPr>
    </w:p>
    <w:p w:rsidR="00284EB9" w:rsidRDefault="00284EB9" w:rsidP="00284EB9">
      <w:pPr>
        <w:rPr>
          <w:sz w:val="28"/>
          <w:szCs w:val="28"/>
          <w:lang w:val="uk-UA"/>
        </w:rPr>
      </w:pPr>
    </w:p>
    <w:p w:rsidR="00284EB9" w:rsidRPr="006E5D29" w:rsidRDefault="00284EB9" w:rsidP="00284EB9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428"/>
        <w:gridCol w:w="4887"/>
        <w:gridCol w:w="108"/>
      </w:tblGrid>
      <w:tr w:rsidR="00284EB9" w:rsidRPr="006E5D29" w:rsidTr="007E3018">
        <w:trPr>
          <w:gridAfter w:val="1"/>
          <w:wAfter w:w="108" w:type="dxa"/>
        </w:trPr>
        <w:tc>
          <w:tcPr>
            <w:tcW w:w="4536" w:type="dxa"/>
            <w:gridSpan w:val="2"/>
          </w:tcPr>
          <w:p w:rsidR="00284EB9" w:rsidRPr="006E5D29" w:rsidRDefault="00284EB9" w:rsidP="007E3018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Голова</w:t>
            </w:r>
          </w:p>
          <w:p w:rsidR="00284EB9" w:rsidRPr="006E5D29" w:rsidRDefault="00284EB9" w:rsidP="007E3018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887" w:type="dxa"/>
            <w:hideMark/>
          </w:tcPr>
          <w:p w:rsidR="00284EB9" w:rsidRPr="006E5D29" w:rsidRDefault="00284EB9" w:rsidP="007E3018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Голова</w:t>
            </w:r>
          </w:p>
        </w:tc>
      </w:tr>
      <w:tr w:rsidR="00284EB9" w:rsidRPr="006E5D29" w:rsidTr="007E3018">
        <w:trPr>
          <w:gridBefore w:val="1"/>
          <w:wBefore w:w="108" w:type="dxa"/>
        </w:trPr>
        <w:tc>
          <w:tcPr>
            <w:tcW w:w="4428" w:type="dxa"/>
            <w:hideMark/>
          </w:tcPr>
          <w:p w:rsidR="00284EB9" w:rsidRPr="006E5D29" w:rsidRDefault="00284EB9" w:rsidP="007E3018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284EB9" w:rsidRPr="006E5D29" w:rsidRDefault="00284EB9" w:rsidP="007E3018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А. ПІДГОРНИЙ</w:t>
            </w:r>
          </w:p>
        </w:tc>
      </w:tr>
    </w:tbl>
    <w:p w:rsidR="00007441" w:rsidRDefault="00007441" w:rsidP="00284EB9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84EB9"/>
    <w:rsid w:val="002D4EB0"/>
    <w:rsid w:val="0030133B"/>
    <w:rsid w:val="00397915"/>
    <w:rsid w:val="00411344"/>
    <w:rsid w:val="0075081E"/>
    <w:rsid w:val="007A1FBA"/>
    <w:rsid w:val="0093691C"/>
    <w:rsid w:val="00A2134B"/>
    <w:rsid w:val="00AB61C7"/>
    <w:rsid w:val="00B56F3D"/>
    <w:rsid w:val="00B7280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284EB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>Grizli777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2018-10-09T07:09:00Z</dcterms:created>
  <dcterms:modified xsi:type="dcterms:W3CDTF">2023-09-28T08:15:00Z</dcterms:modified>
</cp:coreProperties>
</file>