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2579FA" w:rsidRPr="002579F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03.06.2024</w:t>
      </w:r>
      <w:r w:rsidRPr="002579F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</w:t>
      </w:r>
      <w:r w:rsidR="00257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257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№ </w:t>
      </w:r>
      <w:r w:rsidR="002579FA">
        <w:rPr>
          <w:rFonts w:ascii="Times New Roman" w:hAnsi="Times New Roman" w:cs="Times New Roman"/>
          <w:color w:val="auto"/>
          <w:sz w:val="28"/>
          <w:szCs w:val="28"/>
          <w:lang w:val="ru-RU"/>
        </w:rPr>
        <w:t>245/13-рс</w:t>
      </w:r>
    </w:p>
    <w:p w:rsidR="00286A27" w:rsidRDefault="00286A27" w:rsidP="00286A27">
      <w:pPr>
        <w:rPr>
          <w:sz w:val="28"/>
          <w:szCs w:val="28"/>
          <w:lang w:val="uk-UA"/>
        </w:rPr>
      </w:pPr>
    </w:p>
    <w:p w:rsidR="00286A27" w:rsidRDefault="00286A27" w:rsidP="00286A27">
      <w:pPr>
        <w:rPr>
          <w:sz w:val="28"/>
          <w:szCs w:val="28"/>
          <w:lang w:val="uk-UA"/>
        </w:rPr>
      </w:pPr>
    </w:p>
    <w:p w:rsidR="00286A27" w:rsidRPr="00450A21" w:rsidRDefault="00286A27" w:rsidP="00286A2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286A27" w:rsidRPr="00450A21" w:rsidRDefault="00286A27" w:rsidP="00286A2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286A27" w:rsidRDefault="00286A27" w:rsidP="00286A27">
      <w:pPr>
        <w:tabs>
          <w:tab w:val="left" w:pos="2520"/>
        </w:tabs>
        <w:rPr>
          <w:sz w:val="28"/>
          <w:szCs w:val="28"/>
          <w:lang w:val="uk-UA"/>
        </w:rPr>
      </w:pPr>
    </w:p>
    <w:p w:rsidR="00286A27" w:rsidRPr="001109AF" w:rsidRDefault="00286A27" w:rsidP="00286A27">
      <w:pPr>
        <w:rPr>
          <w:sz w:val="28"/>
          <w:szCs w:val="28"/>
          <w:lang w:val="uk-UA"/>
        </w:rPr>
      </w:pPr>
    </w:p>
    <w:p w:rsidR="00286A27" w:rsidRPr="00F22D43" w:rsidRDefault="00286A27" w:rsidP="00286A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F81982">
        <w:rPr>
          <w:sz w:val="28"/>
          <w:szCs w:val="28"/>
          <w:lang w:val="uk-UA"/>
        </w:rPr>
        <w:t xml:space="preserve">особливі заслуги в забезпеченні розвитку </w:t>
      </w:r>
      <w:r>
        <w:rPr>
          <w:sz w:val="28"/>
          <w:szCs w:val="28"/>
          <w:lang w:val="uk-UA"/>
        </w:rPr>
        <w:t xml:space="preserve">культури та мистецтва України, популяризацію української народної пісні, багаторічну плідну творчу співпрацю з митцями Черкащини та з нагоди відзначення 70-річчя створення Черкаської області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286A27" w:rsidRPr="001109AF" w:rsidRDefault="00286A27" w:rsidP="00286A27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425"/>
        <w:gridCol w:w="6095"/>
      </w:tblGrid>
      <w:tr w:rsidR="00286A27" w:rsidRPr="00D919D9" w:rsidTr="00BE0A07">
        <w:tc>
          <w:tcPr>
            <w:tcW w:w="3153" w:type="dxa"/>
          </w:tcPr>
          <w:p w:rsidR="00286A27" w:rsidRDefault="00286A27" w:rsidP="00BE0A07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МОНАСТИРСЬКУ </w:t>
            </w:r>
          </w:p>
          <w:p w:rsidR="00286A27" w:rsidRPr="009F2D0B" w:rsidRDefault="00286A27" w:rsidP="00BE0A07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Вікторівну</w:t>
            </w:r>
          </w:p>
        </w:tc>
        <w:tc>
          <w:tcPr>
            <w:tcW w:w="425" w:type="dxa"/>
          </w:tcPr>
          <w:p w:rsidR="00286A27" w:rsidRPr="009F2D0B" w:rsidRDefault="00286A27" w:rsidP="00BE0A0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286A27" w:rsidRPr="009F2D0B" w:rsidRDefault="00286A27" w:rsidP="00BE0A0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солістку Національної опери України.</w:t>
            </w:r>
          </w:p>
        </w:tc>
      </w:tr>
    </w:tbl>
    <w:p w:rsidR="00286A27" w:rsidRPr="001109AF" w:rsidRDefault="00286A27" w:rsidP="00286A27">
      <w:pPr>
        <w:rPr>
          <w:sz w:val="28"/>
          <w:szCs w:val="28"/>
          <w:lang w:val="uk-UA"/>
        </w:rPr>
      </w:pPr>
    </w:p>
    <w:p w:rsidR="00286A27" w:rsidRPr="001109AF" w:rsidRDefault="00286A27" w:rsidP="00286A27">
      <w:pPr>
        <w:rPr>
          <w:sz w:val="28"/>
          <w:szCs w:val="28"/>
          <w:lang w:val="uk-UA"/>
        </w:rPr>
      </w:pPr>
    </w:p>
    <w:p w:rsidR="00286A27" w:rsidRDefault="00286A27" w:rsidP="00286A27">
      <w:pPr>
        <w:rPr>
          <w:sz w:val="28"/>
          <w:szCs w:val="28"/>
          <w:lang w:val="uk-UA"/>
        </w:rPr>
      </w:pPr>
    </w:p>
    <w:p w:rsidR="00286A27" w:rsidRDefault="00286A27" w:rsidP="00286A27">
      <w:pPr>
        <w:rPr>
          <w:sz w:val="28"/>
          <w:szCs w:val="28"/>
          <w:lang w:val="uk-UA"/>
        </w:rPr>
      </w:pPr>
    </w:p>
    <w:p w:rsidR="00286A27" w:rsidRPr="001109AF" w:rsidRDefault="00286A27" w:rsidP="00286A27">
      <w:pPr>
        <w:rPr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286A27" w:rsidRPr="00101322" w:rsidTr="00BE0A07">
        <w:tc>
          <w:tcPr>
            <w:tcW w:w="4395" w:type="dxa"/>
          </w:tcPr>
          <w:p w:rsidR="00286A27" w:rsidRPr="00450A21" w:rsidRDefault="00286A27" w:rsidP="00BE0A07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286A27" w:rsidRDefault="00286A27" w:rsidP="00BE0A07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  <w:p w:rsidR="00286A27" w:rsidRPr="00450A21" w:rsidRDefault="00286A27" w:rsidP="00BE0A07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hideMark/>
          </w:tcPr>
          <w:p w:rsidR="00286A27" w:rsidRPr="00450A21" w:rsidRDefault="00286A27" w:rsidP="00BE0A07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286A27" w:rsidRPr="00101322" w:rsidTr="00BE0A07">
        <w:tc>
          <w:tcPr>
            <w:tcW w:w="4395" w:type="dxa"/>
            <w:hideMark/>
          </w:tcPr>
          <w:p w:rsidR="00286A27" w:rsidRPr="00450A21" w:rsidRDefault="00286A27" w:rsidP="00BE0A07">
            <w:pPr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 ТАБУРЕЦЬ</w:t>
            </w:r>
          </w:p>
        </w:tc>
        <w:tc>
          <w:tcPr>
            <w:tcW w:w="5386" w:type="dxa"/>
            <w:vAlign w:val="center"/>
            <w:hideMark/>
          </w:tcPr>
          <w:p w:rsidR="00286A27" w:rsidRPr="00450A21" w:rsidRDefault="00286A27" w:rsidP="00BE0A07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Анатолій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286A27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579FA"/>
    <w:rsid w:val="00286A27"/>
    <w:rsid w:val="002D4EB0"/>
    <w:rsid w:val="0030133B"/>
    <w:rsid w:val="00397915"/>
    <w:rsid w:val="00411344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F26C-0546-4FB3-9C81-9BBE4AF2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3</cp:revision>
  <dcterms:created xsi:type="dcterms:W3CDTF">2018-10-09T07:09:00Z</dcterms:created>
  <dcterms:modified xsi:type="dcterms:W3CDTF">2024-06-03T14:08:00Z</dcterms:modified>
</cp:coreProperties>
</file>