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3145686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34216" w:rsidRDefault="0033421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334216">
        <w:rPr>
          <w:sz w:val="28"/>
          <w:szCs w:val="28"/>
          <w:u w:val="single"/>
          <w:lang w:val="uk-UA"/>
        </w:rPr>
        <w:t>01.10.2019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8B2299" w:rsidRPr="00CF35B3">
        <w:rPr>
          <w:sz w:val="28"/>
          <w:szCs w:val="28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334216">
        <w:rPr>
          <w:sz w:val="28"/>
          <w:szCs w:val="28"/>
          <w:u w:val="single"/>
          <w:lang w:val="uk-UA"/>
        </w:rPr>
        <w:t>418-р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Порядку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розміру відшкодування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фактичних витрат на копіювання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 друк документів, що надаються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запитами на інформацію,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розпорядником якої є обласна рада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статті 21 Закону України «Про доступ до публічної інформації», постанови Кабінету Міністрів України від 13.07.2011 № 740 «Про затвердження граничних норм витрат на копіювання або друк документів, що надаються</w:t>
      </w:r>
      <w:r>
        <w:rPr>
          <w:sz w:val="28"/>
          <w:szCs w:val="28"/>
          <w:lang w:val="uk-UA"/>
        </w:rPr>
        <w:br/>
        <w:t>за запитом на інформацію», на виконання Антикорупційної програми Черкаської обласної ради на 2019 рік, затвердженої рішенням обласної ради</w:t>
      </w:r>
      <w:r>
        <w:rPr>
          <w:sz w:val="28"/>
          <w:szCs w:val="28"/>
          <w:lang w:val="uk-UA"/>
        </w:rPr>
        <w:br/>
        <w:t>від 05.03.2019 № 29-38/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: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такі, що додаються:</w:t>
      </w:r>
    </w:p>
    <w:p w:rsidR="005B585D" w:rsidRDefault="005B585D" w:rsidP="005B58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Порядок відшкодування фактичних витрат на копіювання або друк документів, що надаються за запитами на інформацію, розпорядником якої є обласна рада;</w:t>
      </w:r>
    </w:p>
    <w:p w:rsidR="005B585D" w:rsidRDefault="005B585D" w:rsidP="005B58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Розмір відшкодування фактичних витрат на копіювання або друк документів, що надаються за запитами на інформацію, розпорядником якої є обласна рада.</w:t>
      </w:r>
    </w:p>
    <w:p w:rsidR="005B585D" w:rsidRDefault="005B585D" w:rsidP="005B58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>
        <w:rPr>
          <w:sz w:val="28"/>
          <w:szCs w:val="28"/>
          <w:lang w:val="uk-UA"/>
        </w:rPr>
        <w:t>Паніщева</w:t>
      </w:r>
      <w:proofErr w:type="spellEnd"/>
      <w:r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5B585D" w:rsidRDefault="005B585D" w:rsidP="005B585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p w:rsidR="005B585D" w:rsidRDefault="005B585D" w:rsidP="005B585D">
      <w:pPr>
        <w:ind w:left="5760"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5B585D" w:rsidRDefault="005B585D" w:rsidP="005B585D">
      <w:pPr>
        <w:ind w:left="5760" w:right="-1" w:firstLine="720"/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ind w:left="6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5B585D" w:rsidRDefault="005B585D" w:rsidP="005B585D">
      <w:pPr>
        <w:ind w:left="6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</w:t>
      </w:r>
    </w:p>
    <w:p w:rsidR="005B585D" w:rsidRDefault="00334216" w:rsidP="005B585D">
      <w:pPr>
        <w:ind w:left="6481"/>
        <w:jc w:val="both"/>
        <w:rPr>
          <w:sz w:val="28"/>
          <w:szCs w:val="28"/>
          <w:lang w:val="uk-UA"/>
        </w:rPr>
      </w:pPr>
      <w:r w:rsidRPr="00334216">
        <w:rPr>
          <w:sz w:val="28"/>
          <w:szCs w:val="28"/>
          <w:u w:val="single"/>
          <w:lang w:val="uk-UA"/>
        </w:rPr>
        <w:t>01.10.2019</w:t>
      </w:r>
      <w:r>
        <w:rPr>
          <w:sz w:val="28"/>
          <w:szCs w:val="28"/>
          <w:lang w:val="uk-UA"/>
        </w:rPr>
        <w:t xml:space="preserve"> </w:t>
      </w:r>
      <w:r w:rsidR="005B585D">
        <w:rPr>
          <w:sz w:val="28"/>
          <w:szCs w:val="28"/>
          <w:lang w:val="uk-UA"/>
        </w:rPr>
        <w:t xml:space="preserve">№ </w:t>
      </w:r>
      <w:r w:rsidRPr="00334216">
        <w:rPr>
          <w:sz w:val="28"/>
          <w:szCs w:val="28"/>
          <w:u w:val="single"/>
          <w:lang w:val="uk-UA"/>
        </w:rPr>
        <w:t>418-р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</w:t>
      </w:r>
    </w:p>
    <w:p w:rsidR="005B585D" w:rsidRDefault="005B585D" w:rsidP="005B58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відшкодування фактичних витрат на копіювання або друк документів,</w:t>
      </w:r>
    </w:p>
    <w:p w:rsidR="005B585D" w:rsidRDefault="005B585D" w:rsidP="005B58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надаються за запитами на інформацію, розпорядником якої є обласна рада</w:t>
      </w:r>
      <w:bookmarkStart w:id="0" w:name="_GoBack"/>
      <w:bookmarkEnd w:id="0"/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Цей Порядок визначає механізм відшкодування запитувачами інформації фактичних витрат на копіювання або друк документів,</w:t>
      </w:r>
      <w:r>
        <w:rPr>
          <w:sz w:val="28"/>
          <w:szCs w:val="28"/>
          <w:lang w:val="uk-UA"/>
        </w:rPr>
        <w:br/>
        <w:t>що надаються обласною радою за запитами на інформацію (далі – Порядок).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Порядок застосовується у випадку, коли обласна рада є належним розпорядником інформації.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Документи за запитом на інформацію надаються безкоштовно:</w:t>
      </w:r>
    </w:p>
    <w:p w:rsidR="005B585D" w:rsidRDefault="005B585D" w:rsidP="005B585D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особі у разі надання інформації про неї;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якщо задоволення запиту на інформацію передбачає виготовлення копій документів обсягом, що не перевищує 10 сторінок;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щодо інформації, яка становить суспільний інтерес (інформація,</w:t>
      </w:r>
      <w:r>
        <w:rPr>
          <w:sz w:val="28"/>
          <w:szCs w:val="28"/>
          <w:lang w:val="uk-UA"/>
        </w:rPr>
        <w:br/>
        <w:t>яка свідчить про загрозу державному суверенітету, територіальній цілісності України; забезпечує реалізацію конституційних прав, свобод і обов’язків; свідчить про можливість порушення прав людини, введення громадськості</w:t>
      </w:r>
      <w:r>
        <w:rPr>
          <w:sz w:val="28"/>
          <w:szCs w:val="28"/>
          <w:lang w:val="uk-UA"/>
        </w:rPr>
        <w:br/>
        <w:t>в оману, шкідливі екологічні та інші негативні наслідки діяльності (бездіяльності) фізичних або юридичних осіб).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Відшкодування запитувачем інформації фактичних витрат</w:t>
      </w:r>
      <w:r>
        <w:rPr>
          <w:sz w:val="28"/>
          <w:szCs w:val="28"/>
          <w:lang w:val="uk-UA"/>
        </w:rPr>
        <w:br/>
        <w:t>на копіювання або друк документів здійснюється у разі, якщо є потреба</w:t>
      </w:r>
      <w:r>
        <w:rPr>
          <w:sz w:val="28"/>
          <w:szCs w:val="28"/>
          <w:lang w:val="uk-UA"/>
        </w:rPr>
        <w:br/>
        <w:t>у виготовленні більш як 10 сторінок запитуваних документів, починаючи</w:t>
      </w:r>
      <w:r>
        <w:rPr>
          <w:sz w:val="28"/>
          <w:szCs w:val="28"/>
          <w:lang w:val="uk-UA"/>
        </w:rPr>
        <w:br/>
        <w:t>з першої сторінки, відповідно до Розміру фактичних витрат на копіювання</w:t>
      </w:r>
      <w:r>
        <w:rPr>
          <w:sz w:val="28"/>
          <w:szCs w:val="28"/>
          <w:lang w:val="uk-UA"/>
        </w:rPr>
        <w:br/>
        <w:t>або друк документів, що надаються за запитом на інформацію, розпорядником якої є обласна рада.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Розмір відшкодування фактичних витрат на копіювання або друк запитуваних документів визначаються фінансово-господарським відділом виконавчого апарату обласної ради з урахуванням розміру прожиткового мінімуму для працездатних осіб на дату копіювання або друку документів.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Відшкодування фактичних витрат на копіювання або друк документів, що надаються за запитом на інформацію, здійснюється шляхом відновлення відповідних касових видатків.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Керівник структурного підрозділу обласної ради, відповідальний</w:t>
      </w:r>
      <w:r>
        <w:rPr>
          <w:sz w:val="28"/>
          <w:szCs w:val="28"/>
          <w:lang w:val="uk-UA"/>
        </w:rPr>
        <w:br/>
        <w:t>за розгляд запиту, у разі необхідності здійснення копіювання або друку документів за запитом на інформацію обсягом більш як 10 сторінок, подає фінансово-господарському відділу виконавчого апарату обласної ради заявку на виписку рахунка для здійснення оплати витрат на копіювання або друк документів, що надаються за запитом на інформацію за формою згідно</w:t>
      </w:r>
      <w:r>
        <w:rPr>
          <w:sz w:val="28"/>
          <w:szCs w:val="28"/>
          <w:lang w:val="uk-UA"/>
        </w:rPr>
        <w:br/>
        <w:t>з додатком 1 (далі – заявка).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 На підставі отриманої заявки фінансово-господарський відділ виконавчого апарату обласної ради протягом одного робочого дня виписує рахунок за формою згідно з додатком 2 і передає його керівнику структурного підрозділу обласної ради, відповідальному за розгляд запиту, для подальшого направлення запитувачу інформації в установлений законом строк для надання відповіді на запит на інформацію.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Оплата рахунка здійснюється у безготівковій формі у будь-якій фінансовій установі, зручній для запитувача інформації.</w:t>
      </w:r>
    </w:p>
    <w:p w:rsidR="005B585D" w:rsidRDefault="005B585D" w:rsidP="005B5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 У випадку, якщо кількість сторінок відповіді за запитом</w:t>
      </w:r>
      <w:r>
        <w:rPr>
          <w:sz w:val="28"/>
          <w:szCs w:val="28"/>
          <w:lang w:val="uk-UA"/>
        </w:rPr>
        <w:br/>
        <w:t>на інформацію неможливо визначити заздалегідь, зважаючи на значний обсяг відповіді, керівник структурного підрозділу виконавчого апарату обласної ради, відповідальний за розгляд запиту, надсилає запитувачу лист та рахунок,</w:t>
      </w:r>
      <w:r>
        <w:rPr>
          <w:sz w:val="28"/>
          <w:szCs w:val="28"/>
          <w:lang w:val="uk-UA"/>
        </w:rPr>
        <w:br/>
        <w:t>в якому зазначається часткова сума відшкодування витрат.</w:t>
      </w:r>
    </w:p>
    <w:p w:rsidR="005B585D" w:rsidRDefault="005B585D" w:rsidP="005B58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 Відповідь на запит на інформацію надається протягом трьох робочих днів, після підтвердження повної оплати вартості фактичних витрат, шляхом подання до виконавчого апарату обласної ради оригіналу розрахункового документу.</w:t>
      </w:r>
    </w:p>
    <w:p w:rsidR="005B585D" w:rsidRDefault="005B585D" w:rsidP="005B58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 Відповідь на запит на інформацію не надається у разі повної</w:t>
      </w:r>
      <w:r>
        <w:rPr>
          <w:sz w:val="28"/>
          <w:szCs w:val="28"/>
          <w:lang w:val="uk-UA"/>
        </w:rPr>
        <w:br/>
        <w:t>або часткової відмови запитувача від оплати витрат, пов’язаних із наданням такої відповіді.</w:t>
      </w:r>
    </w:p>
    <w:p w:rsidR="005B585D" w:rsidRDefault="005B585D" w:rsidP="005B58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 У разі відмови запитувача від оплати витрат та ненадходження протягом одного місяця документів, що підтверджують повну оплату витрат, керівник структурного підрозділу виконавчого апарату обласної ради, відповідального за розгляд запиту, направляє відмову у задоволенні запиту</w:t>
      </w:r>
      <w:r>
        <w:rPr>
          <w:sz w:val="28"/>
          <w:szCs w:val="28"/>
          <w:lang w:val="uk-UA"/>
        </w:rPr>
        <w:br/>
        <w:t>відповідно до частини першої статті 22 Закону України «Про доступ</w:t>
      </w:r>
      <w:r>
        <w:rPr>
          <w:sz w:val="28"/>
          <w:szCs w:val="28"/>
          <w:lang w:val="uk-UA"/>
        </w:rPr>
        <w:br/>
        <w:t>до публічної інформації» та робить позначку про відмову в отриманні відповіді на запит на інформацію.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секретаріату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Б. ПАНІЩЕВ</w:t>
      </w: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:rsidR="005B585D" w:rsidRDefault="005B585D" w:rsidP="005B585D">
      <w:pPr>
        <w:ind w:right="-1"/>
        <w:rPr>
          <w:sz w:val="28"/>
          <w:szCs w:val="28"/>
        </w:rPr>
      </w:pPr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Порядку </w:t>
      </w:r>
      <w:proofErr w:type="spellStart"/>
      <w:r>
        <w:rPr>
          <w:sz w:val="28"/>
          <w:szCs w:val="28"/>
        </w:rPr>
        <w:t>відшкодування</w:t>
      </w:r>
      <w:proofErr w:type="spellEnd"/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друк</w:t>
      </w:r>
      <w:proofErr w:type="spellEnd"/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запитами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>,</w:t>
      </w:r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розпорядником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обласна</w:t>
      </w:r>
      <w:proofErr w:type="spellEnd"/>
      <w:r>
        <w:rPr>
          <w:sz w:val="28"/>
          <w:szCs w:val="28"/>
        </w:rPr>
        <w:t xml:space="preserve"> рада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Заявка № ____</w:t>
      </w:r>
    </w:p>
    <w:p w:rsidR="005B585D" w:rsidRDefault="005B585D" w:rsidP="005B585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виписку рахунка на відшкодування фактичних витрат на копіювання</w:t>
      </w:r>
      <w:r>
        <w:rPr>
          <w:sz w:val="28"/>
          <w:szCs w:val="28"/>
          <w:lang w:val="uk-UA"/>
        </w:rPr>
        <w:br/>
        <w:t>або друк документів, що надаються за запитом на інформацію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_________________________________________________________________</w:t>
      </w:r>
    </w:p>
    <w:p w:rsidR="005B585D" w:rsidRDefault="005B585D" w:rsidP="005B585D">
      <w:pPr>
        <w:pBdr>
          <w:bottom w:val="single" w:sz="12" w:space="1" w:color="auto"/>
        </w:pBdr>
        <w:ind w:right="-1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(назва документа)</w:t>
      </w:r>
    </w:p>
    <w:p w:rsidR="005B585D" w:rsidRDefault="005B585D" w:rsidP="005B585D">
      <w:pPr>
        <w:pBdr>
          <w:bottom w:val="single" w:sz="12" w:space="1" w:color="auto"/>
        </w:pBdr>
        <w:ind w:right="-1"/>
        <w:jc w:val="center"/>
        <w:rPr>
          <w:sz w:val="28"/>
          <w:szCs w:val="28"/>
          <w:u w:val="single"/>
          <w:lang w:val="uk-UA"/>
        </w:rPr>
      </w:pPr>
    </w:p>
    <w:p w:rsidR="005B585D" w:rsidRDefault="005B585D" w:rsidP="005B585D">
      <w:pPr>
        <w:ind w:right="-1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(назва структурного підрозділу, в якому знаходиться інформація)</w:t>
      </w:r>
    </w:p>
    <w:p w:rsidR="005B585D" w:rsidRDefault="005B585D" w:rsidP="005B585D">
      <w:pPr>
        <w:ind w:right="-1"/>
        <w:jc w:val="center"/>
        <w:rPr>
          <w:sz w:val="28"/>
          <w:szCs w:val="28"/>
          <w:u w:val="single"/>
          <w:lang w:val="uk-UA"/>
        </w:rPr>
      </w:pPr>
    </w:p>
    <w:p w:rsidR="005B585D" w:rsidRDefault="005B585D" w:rsidP="005B585D">
      <w:pPr>
        <w:ind w:right="-1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__________________________________________________________________ (назва пристрою, на якому здійснюватиметься копіювання чи друк документів)</w:t>
      </w:r>
    </w:p>
    <w:p w:rsidR="005B585D" w:rsidRDefault="005B585D" w:rsidP="005B585D">
      <w:pPr>
        <w:ind w:right="-1"/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5B585D" w:rsidRPr="00334216" w:rsidTr="005B5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Прізвище та ініціали запитувача – фізичної особи, найменування запитувача – юридичної особи</w:t>
            </w:r>
            <w:r>
              <w:rPr>
                <w:sz w:val="28"/>
                <w:szCs w:val="28"/>
                <w:u w:val="single"/>
                <w:lang w:val="uk-UA"/>
              </w:rPr>
              <w:br/>
              <w:t>або об’єднання громадян, що не має статусу юридичної особи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</w:tr>
    </w:tbl>
    <w:p w:rsidR="005B585D" w:rsidRDefault="005B585D" w:rsidP="005B585D">
      <w:pPr>
        <w:ind w:right="-1"/>
        <w:jc w:val="center"/>
        <w:rPr>
          <w:sz w:val="28"/>
          <w:szCs w:val="28"/>
          <w:u w:val="single"/>
          <w:lang w:val="uk-UA"/>
        </w:rPr>
      </w:pPr>
    </w:p>
    <w:p w:rsidR="005B585D" w:rsidRDefault="005B585D" w:rsidP="005B585D">
      <w:pPr>
        <w:ind w:right="-1"/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43"/>
        <w:gridCol w:w="3043"/>
      </w:tblGrid>
      <w:tr w:rsidR="005B585D" w:rsidTr="005B585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послуги, що надається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виготовлення 1 аркуша (гривень)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аркушів</w:t>
            </w:r>
          </w:p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(одиниць)</w:t>
            </w:r>
          </w:p>
        </w:tc>
      </w:tr>
      <w:tr w:rsidR="005B585D" w:rsidTr="005B585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5B585D" w:rsidTr="005B585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формату А-4 та меншого розміру</w:t>
            </w:r>
            <w:r>
              <w:rPr>
                <w:sz w:val="28"/>
                <w:szCs w:val="28"/>
                <w:lang w:val="uk-UA"/>
              </w:rPr>
              <w:br/>
              <w:t>(у тому числі двосторонній друк)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 відсотка розміру прожиткового мінімуму*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B585D" w:rsidTr="005B585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 w:rsidP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формату А-3 та більшого розміру</w:t>
            </w:r>
            <w:r>
              <w:rPr>
                <w:sz w:val="28"/>
                <w:szCs w:val="28"/>
                <w:lang w:val="uk-UA"/>
              </w:rPr>
              <w:br/>
              <w:t>(у тому числі двосторонній друк)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відсотка розміру прожиткового мінімуму*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B585D" w:rsidTr="005B585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Копіювання або друк копій документів будь-якого формату, якщо</w:t>
            </w:r>
            <w:r>
              <w:rPr>
                <w:sz w:val="28"/>
                <w:szCs w:val="28"/>
                <w:lang w:val="uk-UA"/>
              </w:rPr>
              <w:br/>
              <w:t>в документах, поряд</w:t>
            </w:r>
            <w:r>
              <w:rPr>
                <w:sz w:val="28"/>
                <w:szCs w:val="28"/>
                <w:lang w:val="uk-UA"/>
              </w:rPr>
              <w:br/>
              <w:t>з відкритою інформацією, міститься інформація</w:t>
            </w:r>
            <w:r>
              <w:rPr>
                <w:sz w:val="28"/>
                <w:szCs w:val="28"/>
                <w:lang w:val="uk-UA"/>
              </w:rPr>
              <w:br/>
              <w:t>з обмеженим доступом,</w:t>
            </w:r>
            <w:r>
              <w:rPr>
                <w:sz w:val="28"/>
                <w:szCs w:val="28"/>
                <w:lang w:val="uk-UA"/>
              </w:rPr>
              <w:br/>
              <w:t>що потребує її відокремлення, приховування тощо</w:t>
            </w:r>
            <w:r>
              <w:rPr>
                <w:sz w:val="28"/>
                <w:szCs w:val="28"/>
                <w:lang w:val="uk-UA"/>
              </w:rPr>
              <w:br/>
              <w:t>(у тому числі двосторонній друк)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 відсотка розміру прожиткового мінімуму*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B585D" w:rsidRDefault="005B585D" w:rsidP="005B585D">
      <w:pPr>
        <w:ind w:right="-1"/>
        <w:jc w:val="center"/>
        <w:rPr>
          <w:sz w:val="28"/>
          <w:szCs w:val="28"/>
          <w:lang w:val="uk-UA"/>
        </w:rPr>
      </w:pPr>
    </w:p>
    <w:p w:rsidR="005B585D" w:rsidRDefault="005B585D" w:rsidP="005B585D">
      <w:pPr>
        <w:numPr>
          <w:ilvl w:val="0"/>
          <w:numId w:val="5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proofErr w:type="spellStart"/>
      <w:r>
        <w:rPr>
          <w:sz w:val="28"/>
          <w:szCs w:val="28"/>
        </w:rPr>
        <w:t>Нотатка</w:t>
      </w:r>
      <w:proofErr w:type="spellEnd"/>
      <w:r>
        <w:rPr>
          <w:sz w:val="28"/>
          <w:szCs w:val="28"/>
          <w:lang w:val="uk-UA"/>
        </w:rPr>
        <w:t>: Розмір прожиткового мінімуму для працездатних осіб</w:t>
      </w:r>
      <w:r>
        <w:rPr>
          <w:sz w:val="28"/>
          <w:szCs w:val="28"/>
          <w:lang w:val="uk-UA"/>
        </w:rPr>
        <w:br/>
        <w:t>за виготовлення однієї сторінки встановлюється на дату копіювання</w:t>
      </w:r>
      <w:r>
        <w:rPr>
          <w:sz w:val="28"/>
          <w:szCs w:val="28"/>
          <w:lang w:val="uk-UA"/>
        </w:rPr>
        <w:br/>
        <w:t>або друку документів.</w:t>
      </w:r>
    </w:p>
    <w:p w:rsidR="005B585D" w:rsidRDefault="005B585D" w:rsidP="005B585D">
      <w:pPr>
        <w:numPr>
          <w:ilvl w:val="0"/>
          <w:numId w:val="5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відсутності даних про кількість аркушів – ставиться прочерк.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Виконавець: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(посада)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(підпис)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(П.І.Б)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структурного підрозділу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апарату обласної ради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(посада)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(підпис)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(П.І.Б)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</w:t>
      </w:r>
    </w:p>
    <w:p w:rsidR="005B585D" w:rsidRDefault="005B585D" w:rsidP="005B585D">
      <w:pPr>
        <w:ind w:right="-1"/>
        <w:rPr>
          <w:sz w:val="28"/>
          <w:szCs w:val="28"/>
        </w:rPr>
      </w:pPr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Порядку </w:t>
      </w:r>
      <w:proofErr w:type="spellStart"/>
      <w:r>
        <w:rPr>
          <w:sz w:val="28"/>
          <w:szCs w:val="28"/>
        </w:rPr>
        <w:t>відшкодування</w:t>
      </w:r>
      <w:proofErr w:type="spellEnd"/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друк</w:t>
      </w:r>
      <w:proofErr w:type="spellEnd"/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запитами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>,</w:t>
      </w:r>
    </w:p>
    <w:p w:rsidR="005B585D" w:rsidRDefault="005B585D" w:rsidP="005B585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розпорядником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обласна</w:t>
      </w:r>
      <w:proofErr w:type="spellEnd"/>
      <w:r>
        <w:rPr>
          <w:sz w:val="28"/>
          <w:szCs w:val="28"/>
        </w:rPr>
        <w:t xml:space="preserve"> рада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рахунку</w:t>
      </w:r>
    </w:p>
    <w:p w:rsidR="005B585D" w:rsidRDefault="005B585D" w:rsidP="005B585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здійснення оплати витрат на копіювання або друк копій документів,</w:t>
      </w:r>
      <w:r>
        <w:rPr>
          <w:sz w:val="28"/>
          <w:szCs w:val="28"/>
          <w:lang w:val="uk-UA"/>
        </w:rPr>
        <w:br/>
        <w:t>що надаються за запитом на інформацію обсягом більш як 10 сторінок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Надавач послуг             </w:t>
      </w:r>
      <w:r>
        <w:rPr>
          <w:sz w:val="28"/>
          <w:szCs w:val="28"/>
          <w:u w:val="single"/>
          <w:lang w:val="uk-UA"/>
        </w:rPr>
        <w:t>Черкаська обласна рада</w:t>
      </w:r>
    </w:p>
    <w:p w:rsidR="005B585D" w:rsidRDefault="005B585D" w:rsidP="005B585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Реєстраційний рахунок _______________ в ГУ ДКСУ у Черкаській області</w:t>
      </w:r>
    </w:p>
    <w:p w:rsidR="005B585D" w:rsidRDefault="005B585D" w:rsidP="005B585D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МФО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854018</w:t>
      </w:r>
    </w:p>
    <w:p w:rsidR="005B585D" w:rsidRDefault="005B585D" w:rsidP="005B585D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24411541</w:t>
      </w:r>
    </w:p>
    <w:p w:rsidR="005B585D" w:rsidRDefault="005B585D" w:rsidP="005B585D">
      <w:pPr>
        <w:ind w:right="-1"/>
        <w:jc w:val="both"/>
        <w:rPr>
          <w:sz w:val="28"/>
          <w:szCs w:val="28"/>
          <w:u w:val="single"/>
          <w:lang w:val="uk-UA"/>
        </w:rPr>
      </w:pPr>
    </w:p>
    <w:p w:rsidR="005B585D" w:rsidRDefault="005B585D" w:rsidP="005B585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Платник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_______________________________________</w:t>
      </w:r>
    </w:p>
    <w:p w:rsidR="005B585D" w:rsidRDefault="005B585D" w:rsidP="005B585D">
      <w:pPr>
        <w:ind w:left="72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 та ініціали запитувача фізичної особи, найменування запитувача юридичної особи або об’єднання громадян, що не має статусу юридичної особи)</w:t>
      </w:r>
    </w:p>
    <w:p w:rsidR="005B585D" w:rsidRDefault="005B585D" w:rsidP="005B585D">
      <w:pPr>
        <w:ind w:right="-1"/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РАХУНОК № ____</w:t>
      </w:r>
    </w:p>
    <w:p w:rsidR="005B585D" w:rsidRDefault="005B585D" w:rsidP="005B585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«___» ____________  20__ р</w:t>
      </w:r>
    </w:p>
    <w:p w:rsidR="005B585D" w:rsidRDefault="005B585D" w:rsidP="005B585D">
      <w:pPr>
        <w:ind w:right="-1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2393"/>
        <w:gridCol w:w="2393"/>
        <w:gridCol w:w="2393"/>
      </w:tblGrid>
      <w:tr w:rsidR="005B585D" w:rsidTr="005B585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послуги,</w:t>
            </w:r>
            <w:r>
              <w:rPr>
                <w:sz w:val="28"/>
                <w:szCs w:val="28"/>
                <w:lang w:val="uk-UA"/>
              </w:rPr>
              <w:br/>
              <w:t>що надається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сторінок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 з ПДВ (гривень)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 з ПДВ (гривень)</w:t>
            </w:r>
          </w:p>
        </w:tc>
      </w:tr>
      <w:tr w:rsidR="005B585D" w:rsidTr="005B585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>
            <w:pPr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B585D" w:rsidTr="005B585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формату А-4 та меншого розміру (у тому числі двосторонній друк)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5B585D" w:rsidTr="005B585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Копіювання або друк копій документів формату А-3 та більшого розміру </w:t>
            </w:r>
            <w:r>
              <w:rPr>
                <w:sz w:val="28"/>
                <w:szCs w:val="28"/>
                <w:lang w:val="uk-UA"/>
              </w:rPr>
              <w:lastRenderedPageBreak/>
              <w:t>(у тому числі двосторонній друк)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5B585D" w:rsidTr="005B585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Копіювання</w:t>
            </w:r>
            <w:r>
              <w:rPr>
                <w:sz w:val="28"/>
                <w:szCs w:val="28"/>
                <w:lang w:val="uk-UA"/>
              </w:rPr>
              <w:br/>
              <w:t>або друк копій документів будь-якого формату, якщо</w:t>
            </w:r>
            <w:r>
              <w:rPr>
                <w:sz w:val="28"/>
                <w:szCs w:val="28"/>
                <w:lang w:val="uk-UA"/>
              </w:rPr>
              <w:br/>
              <w:t>в документах, поряд</w:t>
            </w:r>
            <w:r>
              <w:rPr>
                <w:sz w:val="28"/>
                <w:szCs w:val="28"/>
                <w:lang w:val="uk-UA"/>
              </w:rPr>
              <w:br/>
              <w:t>з відкритою інформацією, міститься інформація</w:t>
            </w:r>
            <w:r>
              <w:rPr>
                <w:sz w:val="28"/>
                <w:szCs w:val="28"/>
                <w:lang w:val="uk-UA"/>
              </w:rPr>
              <w:br/>
              <w:t>з обмеженим доступом,</w:t>
            </w:r>
            <w:r>
              <w:rPr>
                <w:sz w:val="28"/>
                <w:szCs w:val="28"/>
                <w:lang w:val="uk-UA"/>
              </w:rPr>
              <w:br/>
              <w:t>що потребує її відокремлення, приховування тощо (у тому числі двосторонній друк)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D" w:rsidRDefault="005B585D">
            <w:pPr>
              <w:spacing w:line="276" w:lineRule="auto"/>
              <w:ind w:right="-1"/>
              <w:rPr>
                <w:sz w:val="28"/>
                <w:szCs w:val="28"/>
                <w:lang w:val="uk-UA"/>
              </w:rPr>
            </w:pPr>
          </w:p>
        </w:tc>
      </w:tr>
    </w:tbl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Нотатка:</w:t>
      </w:r>
    </w:p>
    <w:p w:rsidR="005B585D" w:rsidRDefault="005B585D" w:rsidP="005B585D">
      <w:pPr>
        <w:ind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 прожиткового мінімуму для працездатних осіб, при виготовленні однієї сторінки, встановлюється на дату копіювання та друку документів.</w:t>
      </w:r>
    </w:p>
    <w:p w:rsidR="005B585D" w:rsidRDefault="005B585D" w:rsidP="005B585D">
      <w:pPr>
        <w:ind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Норми застосовуються під час копіювання або друку копій документів, що їх надають за запитом на інформацію більш як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 сторінок, починаючи</w:t>
      </w:r>
      <w:r>
        <w:rPr>
          <w:sz w:val="28"/>
          <w:szCs w:val="28"/>
          <w:lang w:val="uk-UA"/>
        </w:rPr>
        <w:br/>
        <w:t>з першої сторінки.</w:t>
      </w: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Керівник секретаріату                               ___________             Б. ПАНІЩЕВ</w:t>
      </w: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B585D" w:rsidRDefault="005B585D" w:rsidP="005B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B585D" w:rsidRDefault="005B585D" w:rsidP="005B585D">
      <w:pPr>
        <w:ind w:left="5760"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5B585D" w:rsidRDefault="005B585D" w:rsidP="005B585D">
      <w:pPr>
        <w:ind w:left="5760" w:right="-1" w:firstLine="720"/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ind w:left="6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5B585D" w:rsidRDefault="005B585D" w:rsidP="005B585D">
      <w:pPr>
        <w:ind w:left="6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</w:t>
      </w:r>
    </w:p>
    <w:p w:rsidR="00334216" w:rsidRDefault="00334216" w:rsidP="00334216">
      <w:pPr>
        <w:ind w:left="6481"/>
        <w:jc w:val="both"/>
        <w:rPr>
          <w:sz w:val="28"/>
          <w:szCs w:val="28"/>
          <w:lang w:val="uk-UA"/>
        </w:rPr>
      </w:pPr>
      <w:r w:rsidRPr="00334216">
        <w:rPr>
          <w:sz w:val="28"/>
          <w:szCs w:val="28"/>
          <w:u w:val="single"/>
          <w:lang w:val="uk-UA"/>
        </w:rPr>
        <w:t>01.10.2019</w:t>
      </w:r>
      <w:r>
        <w:rPr>
          <w:sz w:val="28"/>
          <w:szCs w:val="28"/>
          <w:lang w:val="uk-UA"/>
        </w:rPr>
        <w:t xml:space="preserve"> № </w:t>
      </w:r>
      <w:r w:rsidRPr="00334216">
        <w:rPr>
          <w:sz w:val="28"/>
          <w:szCs w:val="28"/>
          <w:u w:val="single"/>
          <w:lang w:val="uk-UA"/>
        </w:rPr>
        <w:t>418-р</w:t>
      </w:r>
    </w:p>
    <w:p w:rsidR="005B585D" w:rsidRDefault="005B585D" w:rsidP="005B585D">
      <w:pPr>
        <w:jc w:val="both"/>
        <w:rPr>
          <w:sz w:val="28"/>
          <w:szCs w:val="28"/>
          <w:lang w:val="uk-UA"/>
        </w:rPr>
      </w:pPr>
    </w:p>
    <w:p w:rsidR="005B585D" w:rsidRDefault="005B585D" w:rsidP="005B58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 відшкодування фактичних витрат</w:t>
      </w:r>
    </w:p>
    <w:p w:rsidR="005B585D" w:rsidRDefault="005B585D" w:rsidP="005B58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копіювання або друк документів, що надаються</w:t>
      </w:r>
    </w:p>
    <w:p w:rsidR="005B585D" w:rsidRDefault="005B585D" w:rsidP="005B58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запитами на інформацію, розпорядником якої є обласна рада</w:t>
      </w:r>
    </w:p>
    <w:p w:rsidR="005B585D" w:rsidRDefault="005B585D" w:rsidP="005B585D">
      <w:pPr>
        <w:rPr>
          <w:sz w:val="28"/>
          <w:szCs w:val="28"/>
        </w:rPr>
      </w:pPr>
    </w:p>
    <w:p w:rsidR="005B585D" w:rsidRDefault="005B585D" w:rsidP="005B585D">
      <w:pPr>
        <w:rPr>
          <w:sz w:val="28"/>
          <w:szCs w:val="28"/>
        </w:rPr>
      </w:pP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2982"/>
      </w:tblGrid>
      <w:tr w:rsidR="005B585D" w:rsidTr="005B585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послуги, що надається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виготовлення 1 аркуша (гривень)</w:t>
            </w:r>
          </w:p>
        </w:tc>
      </w:tr>
      <w:tr w:rsidR="005B585D" w:rsidTr="005B585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B585D" w:rsidTr="005B585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формату А-4 та меншого розміру</w:t>
            </w:r>
            <w:r>
              <w:rPr>
                <w:sz w:val="28"/>
                <w:szCs w:val="28"/>
                <w:lang w:val="uk-UA"/>
              </w:rPr>
              <w:br/>
              <w:t>(у тому числі двосторонній друк)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 відсотка розміру прожиткового мінімуму*</w:t>
            </w:r>
          </w:p>
        </w:tc>
      </w:tr>
      <w:tr w:rsidR="005B585D" w:rsidTr="005B585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формату А-3 та більшого розміру (у тому числі двосторонній друк)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відсотка розміру прожиткового мінімуму*</w:t>
            </w:r>
          </w:p>
        </w:tc>
      </w:tr>
      <w:tr w:rsidR="005B585D" w:rsidTr="005B585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будь-якого формату, якщо</w:t>
            </w:r>
            <w:r>
              <w:rPr>
                <w:sz w:val="28"/>
                <w:szCs w:val="28"/>
                <w:lang w:val="uk-UA"/>
              </w:rPr>
              <w:br/>
              <w:t>в документах, поряд</w:t>
            </w:r>
            <w:r>
              <w:rPr>
                <w:sz w:val="28"/>
                <w:szCs w:val="28"/>
                <w:lang w:val="uk-UA"/>
              </w:rPr>
              <w:br/>
              <w:t>з відкритою інформацією, міститься інформація</w:t>
            </w:r>
            <w:r>
              <w:rPr>
                <w:sz w:val="28"/>
                <w:szCs w:val="28"/>
                <w:lang w:val="uk-UA"/>
              </w:rPr>
              <w:br/>
              <w:t>з обмеженим доступом, що потребує її відокремлення, приховування тощо</w:t>
            </w:r>
            <w:r>
              <w:rPr>
                <w:sz w:val="28"/>
                <w:szCs w:val="28"/>
                <w:lang w:val="uk-UA"/>
              </w:rPr>
              <w:br/>
              <w:t>(у тому числі двосторонній друк)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5D" w:rsidRDefault="005B585D" w:rsidP="005B58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 відсотка розміру прожиткового мінімуму*</w:t>
            </w:r>
          </w:p>
        </w:tc>
      </w:tr>
    </w:tbl>
    <w:p w:rsidR="005B585D" w:rsidRDefault="005B585D" w:rsidP="005B585D">
      <w:pPr>
        <w:ind w:right="-1"/>
        <w:rPr>
          <w:sz w:val="28"/>
          <w:szCs w:val="28"/>
          <w:lang w:val="uk-UA"/>
        </w:rPr>
      </w:pPr>
    </w:p>
    <w:p w:rsidR="005B585D" w:rsidRDefault="005B585D" w:rsidP="005B585D">
      <w:pPr>
        <w:numPr>
          <w:ilvl w:val="0"/>
          <w:numId w:val="5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proofErr w:type="spellStart"/>
      <w:r>
        <w:rPr>
          <w:sz w:val="28"/>
          <w:szCs w:val="28"/>
        </w:rPr>
        <w:t>Нотатка</w:t>
      </w:r>
      <w:proofErr w:type="spellEnd"/>
      <w:r>
        <w:rPr>
          <w:sz w:val="28"/>
          <w:szCs w:val="28"/>
          <w:lang w:val="uk-UA"/>
        </w:rPr>
        <w:t>: Розмір прожиткового мінімуму для працездатних осіб</w:t>
      </w:r>
      <w:r>
        <w:rPr>
          <w:sz w:val="28"/>
          <w:szCs w:val="28"/>
          <w:lang w:val="uk-UA"/>
        </w:rPr>
        <w:br/>
        <w:t>за виготовлення однієї сторінки встановлюється на дату копіювання</w:t>
      </w:r>
      <w:r>
        <w:rPr>
          <w:sz w:val="28"/>
          <w:szCs w:val="28"/>
          <w:lang w:val="uk-UA"/>
        </w:rPr>
        <w:br/>
        <w:t>або друку документів.</w:t>
      </w: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  <w:lang w:val="uk-UA"/>
        </w:rPr>
      </w:pPr>
    </w:p>
    <w:p w:rsidR="005B585D" w:rsidRDefault="005B585D" w:rsidP="005B585D">
      <w:pPr>
        <w:rPr>
          <w:sz w:val="28"/>
          <w:szCs w:val="28"/>
        </w:rPr>
      </w:pPr>
    </w:p>
    <w:p w:rsidR="005B585D" w:rsidRDefault="005B585D" w:rsidP="005B585D">
      <w:pPr>
        <w:rPr>
          <w:sz w:val="28"/>
          <w:szCs w:val="28"/>
        </w:rPr>
      </w:pPr>
    </w:p>
    <w:p w:rsidR="00007441" w:rsidRPr="00CD127F" w:rsidRDefault="005B585D" w:rsidP="005B585D">
      <w:pPr>
        <w:ind w:right="-1"/>
        <w:rPr>
          <w:lang w:val="uk-UA"/>
        </w:rPr>
      </w:pPr>
      <w:r>
        <w:rPr>
          <w:sz w:val="28"/>
          <w:szCs w:val="28"/>
          <w:lang w:val="uk-UA"/>
        </w:rPr>
        <w:t>Керівник секретаріату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Б. ПАНІЩЕВ</w:t>
      </w:r>
    </w:p>
    <w:sectPr w:rsidR="00007441" w:rsidRPr="00CD127F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DCC"/>
    <w:multiLevelType w:val="hybridMultilevel"/>
    <w:tmpl w:val="6548E890"/>
    <w:lvl w:ilvl="0" w:tplc="6654F9A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F2C65"/>
    <w:multiLevelType w:val="hybridMultilevel"/>
    <w:tmpl w:val="2BF82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0053B"/>
    <w:multiLevelType w:val="hybridMultilevel"/>
    <w:tmpl w:val="1EE4928A"/>
    <w:lvl w:ilvl="0" w:tplc="77E88CA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221BAC"/>
    <w:multiLevelType w:val="hybridMultilevel"/>
    <w:tmpl w:val="019E489E"/>
    <w:lvl w:ilvl="0" w:tplc="2CD2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76A7E"/>
    <w:rsid w:val="00211C25"/>
    <w:rsid w:val="002450A9"/>
    <w:rsid w:val="002A23BD"/>
    <w:rsid w:val="0030133B"/>
    <w:rsid w:val="003204AC"/>
    <w:rsid w:val="00334216"/>
    <w:rsid w:val="00397915"/>
    <w:rsid w:val="00411344"/>
    <w:rsid w:val="005B585D"/>
    <w:rsid w:val="006E6BA1"/>
    <w:rsid w:val="006F5206"/>
    <w:rsid w:val="00713E23"/>
    <w:rsid w:val="0075081E"/>
    <w:rsid w:val="007A1FBA"/>
    <w:rsid w:val="008B2299"/>
    <w:rsid w:val="008F25D0"/>
    <w:rsid w:val="0093691C"/>
    <w:rsid w:val="00AD1B07"/>
    <w:rsid w:val="00AD6D39"/>
    <w:rsid w:val="00B56F3D"/>
    <w:rsid w:val="00BB6A5E"/>
    <w:rsid w:val="00C02C0E"/>
    <w:rsid w:val="00CA5172"/>
    <w:rsid w:val="00CD127F"/>
    <w:rsid w:val="00D401B8"/>
    <w:rsid w:val="00EA160E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10</cp:revision>
  <dcterms:created xsi:type="dcterms:W3CDTF">2018-10-09T07:10:00Z</dcterms:created>
  <dcterms:modified xsi:type="dcterms:W3CDTF">2019-10-01T14:41:00Z</dcterms:modified>
</cp:coreProperties>
</file>