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655262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40E28" w:rsidRDefault="00040E2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40E28">
        <w:rPr>
          <w:sz w:val="28"/>
          <w:szCs w:val="28"/>
          <w:u w:val="single"/>
          <w:lang w:val="uk-UA"/>
        </w:rPr>
        <w:t>29.11.2019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040E28">
        <w:rPr>
          <w:sz w:val="28"/>
          <w:szCs w:val="28"/>
          <w:u w:val="single"/>
          <w:lang w:val="uk-UA"/>
        </w:rPr>
        <w:t>513-р</w:t>
      </w:r>
    </w:p>
    <w:p w:rsidR="008B2299" w:rsidRPr="00110DB7" w:rsidRDefault="008B2299" w:rsidP="00110DB7">
      <w:pPr>
        <w:outlineLvl w:val="0"/>
        <w:rPr>
          <w:sz w:val="28"/>
          <w:szCs w:val="28"/>
          <w:lang w:val="uk-UA"/>
        </w:rPr>
      </w:pPr>
    </w:p>
    <w:p w:rsidR="008B2299" w:rsidRPr="00110DB7" w:rsidRDefault="008B2299" w:rsidP="00110DB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276" w:rsidRPr="00110DB7" w:rsidRDefault="009C7276" w:rsidP="00110DB7">
      <w:pPr>
        <w:rPr>
          <w:sz w:val="28"/>
          <w:szCs w:val="28"/>
          <w:lang w:val="uk-UA"/>
        </w:rPr>
      </w:pPr>
      <w:r w:rsidRPr="00110DB7">
        <w:rPr>
          <w:sz w:val="28"/>
          <w:szCs w:val="28"/>
          <w:lang w:val="uk-UA"/>
        </w:rPr>
        <w:t>Про проведення інвентаризації</w:t>
      </w:r>
    </w:p>
    <w:p w:rsidR="009C7276" w:rsidRPr="00110DB7" w:rsidRDefault="009C7276" w:rsidP="00110DB7">
      <w:pPr>
        <w:rPr>
          <w:sz w:val="28"/>
          <w:szCs w:val="28"/>
          <w:lang w:val="uk-UA"/>
        </w:rPr>
      </w:pPr>
    </w:p>
    <w:p w:rsidR="009C7276" w:rsidRPr="00110DB7" w:rsidRDefault="009C7276" w:rsidP="00110DB7">
      <w:pPr>
        <w:rPr>
          <w:sz w:val="28"/>
          <w:szCs w:val="28"/>
          <w:lang w:val="uk-UA"/>
        </w:rPr>
      </w:pPr>
    </w:p>
    <w:p w:rsidR="009C7276" w:rsidRDefault="00542104" w:rsidP="00110DB7">
      <w:pPr>
        <w:ind w:firstLine="709"/>
        <w:jc w:val="both"/>
        <w:rPr>
          <w:sz w:val="28"/>
          <w:szCs w:val="28"/>
          <w:lang w:val="uk-UA"/>
        </w:rPr>
      </w:pPr>
      <w:r w:rsidRPr="00110DB7">
        <w:rPr>
          <w:sz w:val="28"/>
          <w:szCs w:val="28"/>
          <w:lang w:val="uk-UA"/>
        </w:rPr>
        <w:t>В</w:t>
      </w:r>
      <w:r w:rsidR="009C7276" w:rsidRPr="00110DB7">
        <w:rPr>
          <w:sz w:val="28"/>
          <w:szCs w:val="28"/>
          <w:lang w:val="uk-UA"/>
        </w:rPr>
        <w:t>ідповідно до ст</w:t>
      </w:r>
      <w:r w:rsidR="00110DB7">
        <w:rPr>
          <w:sz w:val="28"/>
          <w:szCs w:val="28"/>
          <w:lang w:val="uk-UA"/>
        </w:rPr>
        <w:t xml:space="preserve">атті </w:t>
      </w:r>
      <w:r w:rsidR="009C7276" w:rsidRPr="00110DB7">
        <w:rPr>
          <w:sz w:val="28"/>
          <w:szCs w:val="28"/>
          <w:lang w:val="uk-UA"/>
        </w:rPr>
        <w:t xml:space="preserve">55 Закону України </w:t>
      </w:r>
      <w:r w:rsidR="00110DB7">
        <w:rPr>
          <w:sz w:val="28"/>
          <w:szCs w:val="28"/>
          <w:lang w:val="uk-UA"/>
        </w:rPr>
        <w:t>«</w:t>
      </w:r>
      <w:r w:rsidR="009C7276" w:rsidRPr="00110DB7">
        <w:rPr>
          <w:sz w:val="28"/>
          <w:szCs w:val="28"/>
          <w:lang w:val="uk-UA"/>
        </w:rPr>
        <w:t>Про місцеве самоврядування</w:t>
      </w:r>
      <w:r w:rsidR="00110DB7">
        <w:rPr>
          <w:sz w:val="28"/>
          <w:szCs w:val="28"/>
          <w:lang w:val="uk-UA"/>
        </w:rPr>
        <w:br/>
      </w:r>
      <w:r w:rsidR="009C7276" w:rsidRPr="00110DB7">
        <w:rPr>
          <w:sz w:val="28"/>
          <w:szCs w:val="28"/>
          <w:lang w:val="uk-UA"/>
        </w:rPr>
        <w:t>в Україні</w:t>
      </w:r>
      <w:r w:rsidR="00110DB7">
        <w:rPr>
          <w:sz w:val="28"/>
          <w:szCs w:val="28"/>
          <w:lang w:val="uk-UA"/>
        </w:rPr>
        <w:t>»</w:t>
      </w:r>
      <w:r w:rsidR="009C7276" w:rsidRPr="00110DB7">
        <w:rPr>
          <w:sz w:val="28"/>
          <w:szCs w:val="28"/>
          <w:lang w:val="uk-UA"/>
        </w:rPr>
        <w:t>, п</w:t>
      </w:r>
      <w:r w:rsidR="00110DB7">
        <w:rPr>
          <w:sz w:val="28"/>
          <w:szCs w:val="28"/>
          <w:lang w:val="uk-UA"/>
        </w:rPr>
        <w:t xml:space="preserve">ункту </w:t>
      </w:r>
      <w:r w:rsidR="009C7276" w:rsidRPr="00110DB7">
        <w:rPr>
          <w:sz w:val="28"/>
          <w:szCs w:val="28"/>
          <w:lang w:val="uk-UA"/>
        </w:rPr>
        <w:t>7 Положення про інвентаризацію активів та зобов’язань, затвердженого наказом Міністерства фінансів України від 02.09.2014 №</w:t>
      </w:r>
      <w:r w:rsidR="00110DB7">
        <w:rPr>
          <w:sz w:val="28"/>
          <w:szCs w:val="28"/>
          <w:lang w:val="uk-UA"/>
        </w:rPr>
        <w:t> </w:t>
      </w:r>
      <w:r w:rsidR="009C7276" w:rsidRPr="00110DB7">
        <w:rPr>
          <w:sz w:val="28"/>
          <w:szCs w:val="28"/>
          <w:lang w:val="uk-UA"/>
        </w:rPr>
        <w:t>879, зареєстрованим у Міністерстві юстиції України 30.10.2014 за №</w:t>
      </w:r>
      <w:r w:rsidR="00110DB7">
        <w:rPr>
          <w:sz w:val="28"/>
          <w:szCs w:val="28"/>
          <w:lang w:val="uk-UA"/>
        </w:rPr>
        <w:t> </w:t>
      </w:r>
      <w:r w:rsidR="009C7276" w:rsidRPr="00110DB7">
        <w:rPr>
          <w:sz w:val="28"/>
          <w:szCs w:val="28"/>
          <w:lang w:val="uk-UA"/>
        </w:rPr>
        <w:t>1365/26142</w:t>
      </w:r>
      <w:r w:rsidRPr="00110DB7">
        <w:rPr>
          <w:sz w:val="28"/>
          <w:szCs w:val="28"/>
          <w:lang w:val="uk-UA"/>
        </w:rPr>
        <w:t>,</w:t>
      </w:r>
      <w:r w:rsidR="00110DB7">
        <w:rPr>
          <w:sz w:val="28"/>
          <w:szCs w:val="28"/>
          <w:lang w:val="uk-UA"/>
        </w:rPr>
        <w:br/>
      </w:r>
      <w:r w:rsidR="009C7276" w:rsidRPr="00110DB7">
        <w:rPr>
          <w:sz w:val="28"/>
          <w:szCs w:val="28"/>
          <w:lang w:val="uk-UA"/>
        </w:rPr>
        <w:t>зі змінами</w:t>
      </w:r>
      <w:r w:rsidRPr="00110DB7">
        <w:rPr>
          <w:sz w:val="28"/>
          <w:szCs w:val="28"/>
          <w:lang w:val="uk-UA"/>
        </w:rPr>
        <w:t>, з метою забезпечення повноти та достовірності даних бухгалтерського обліку, а також перевірки фактичної наявності активів виконавчого апарату обласної ради</w:t>
      </w:r>
      <w:r w:rsidR="009C7276" w:rsidRPr="00110DB7">
        <w:rPr>
          <w:sz w:val="28"/>
          <w:szCs w:val="28"/>
          <w:lang w:val="uk-UA"/>
        </w:rPr>
        <w:t>:</w:t>
      </w:r>
    </w:p>
    <w:p w:rsidR="00110DB7" w:rsidRPr="00110DB7" w:rsidRDefault="00110DB7" w:rsidP="00110DB7">
      <w:pPr>
        <w:jc w:val="both"/>
        <w:rPr>
          <w:sz w:val="28"/>
          <w:szCs w:val="28"/>
          <w:lang w:val="uk-UA"/>
        </w:rPr>
      </w:pPr>
    </w:p>
    <w:p w:rsidR="009C7276" w:rsidRPr="00110DB7" w:rsidRDefault="00110DB7" w:rsidP="00110DB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9C7276" w:rsidRPr="00110DB7">
        <w:rPr>
          <w:sz w:val="28"/>
          <w:szCs w:val="28"/>
          <w:lang w:val="uk-UA"/>
        </w:rPr>
        <w:t>постійно діючій інвентаризаційній комісії провести інвентаризацію активів виконавчого апарату обласної ради</w:t>
      </w:r>
      <w:bookmarkStart w:id="0" w:name="_GoBack"/>
      <w:bookmarkEnd w:id="0"/>
      <w:r w:rsidR="009C7276" w:rsidRPr="00110DB7">
        <w:rPr>
          <w:sz w:val="28"/>
          <w:szCs w:val="28"/>
          <w:lang w:val="uk-UA"/>
        </w:rPr>
        <w:t xml:space="preserve"> станом на 01.12.2019;</w:t>
      </w:r>
    </w:p>
    <w:p w:rsidR="009C7276" w:rsidRPr="00110DB7" w:rsidRDefault="00110DB7" w:rsidP="00110DB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9C7276" w:rsidRPr="00110DB7">
        <w:rPr>
          <w:sz w:val="28"/>
          <w:szCs w:val="28"/>
          <w:lang w:val="uk-UA"/>
        </w:rPr>
        <w:t>протокол інвентаризаційної комісії подати на затвердження голові обласної ради до 11.12.2019;</w:t>
      </w:r>
    </w:p>
    <w:p w:rsidR="009C7276" w:rsidRPr="00110DB7" w:rsidRDefault="00110DB7" w:rsidP="00110DB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</w:t>
      </w:r>
      <w:r w:rsidR="009C7276" w:rsidRPr="00110DB7">
        <w:rPr>
          <w:sz w:val="28"/>
          <w:szCs w:val="28"/>
          <w:lang w:val="uk-UA"/>
        </w:rPr>
        <w:t>фінансово-господарському відділу виконавчого апарату обласної ради відобразити результати проведеної інвентаризації в обліку, станом</w:t>
      </w:r>
      <w:r>
        <w:rPr>
          <w:sz w:val="28"/>
          <w:szCs w:val="28"/>
          <w:lang w:val="uk-UA"/>
        </w:rPr>
        <w:br/>
      </w:r>
      <w:r w:rsidR="009C7276" w:rsidRPr="00110DB7">
        <w:rPr>
          <w:sz w:val="28"/>
          <w:szCs w:val="28"/>
          <w:lang w:val="uk-UA"/>
        </w:rPr>
        <w:t>на 01.01.2020.</w:t>
      </w:r>
    </w:p>
    <w:p w:rsidR="009C7276" w:rsidRPr="00110DB7" w:rsidRDefault="009C7276" w:rsidP="00110DB7">
      <w:pPr>
        <w:jc w:val="both"/>
        <w:rPr>
          <w:sz w:val="28"/>
          <w:szCs w:val="28"/>
          <w:lang w:val="uk-UA"/>
        </w:rPr>
      </w:pPr>
    </w:p>
    <w:p w:rsidR="009C7276" w:rsidRPr="00110DB7" w:rsidRDefault="009C7276" w:rsidP="00110DB7">
      <w:pPr>
        <w:jc w:val="both"/>
        <w:rPr>
          <w:sz w:val="28"/>
          <w:szCs w:val="28"/>
          <w:lang w:val="uk-UA"/>
        </w:rPr>
      </w:pPr>
    </w:p>
    <w:p w:rsidR="009C7276" w:rsidRPr="00110DB7" w:rsidRDefault="009C7276" w:rsidP="00110DB7">
      <w:pPr>
        <w:jc w:val="both"/>
        <w:rPr>
          <w:sz w:val="28"/>
          <w:szCs w:val="28"/>
          <w:lang w:val="uk-UA"/>
        </w:rPr>
      </w:pPr>
    </w:p>
    <w:p w:rsidR="00110DB7" w:rsidRDefault="00110DB7" w:rsidP="00110DB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10DB7" w:rsidRDefault="00110DB7" w:rsidP="00110DB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C7276" w:rsidRPr="00110DB7" w:rsidRDefault="009C7276" w:rsidP="00110DB7">
      <w:pPr>
        <w:tabs>
          <w:tab w:val="left" w:pos="0"/>
        </w:tabs>
        <w:jc w:val="both"/>
        <w:rPr>
          <w:sz w:val="28"/>
          <w:szCs w:val="28"/>
        </w:rPr>
      </w:pPr>
      <w:r w:rsidRPr="00110DB7">
        <w:rPr>
          <w:sz w:val="28"/>
          <w:szCs w:val="28"/>
          <w:lang w:val="uk-UA"/>
        </w:rPr>
        <w:t>Голова</w:t>
      </w:r>
      <w:r w:rsidRPr="00110DB7">
        <w:rPr>
          <w:sz w:val="28"/>
          <w:szCs w:val="28"/>
          <w:lang w:val="uk-UA"/>
        </w:rPr>
        <w:tab/>
      </w:r>
      <w:r w:rsidRPr="00110DB7">
        <w:rPr>
          <w:sz w:val="28"/>
          <w:szCs w:val="28"/>
          <w:lang w:val="uk-UA"/>
        </w:rPr>
        <w:tab/>
      </w:r>
      <w:r w:rsidRPr="00110DB7">
        <w:rPr>
          <w:sz w:val="28"/>
          <w:szCs w:val="28"/>
          <w:lang w:val="uk-UA"/>
        </w:rPr>
        <w:tab/>
      </w:r>
      <w:r w:rsidRPr="00110DB7">
        <w:rPr>
          <w:sz w:val="28"/>
          <w:szCs w:val="28"/>
          <w:lang w:val="uk-UA"/>
        </w:rPr>
        <w:tab/>
      </w:r>
      <w:r w:rsidRPr="00110DB7">
        <w:rPr>
          <w:sz w:val="28"/>
          <w:szCs w:val="28"/>
          <w:lang w:val="uk-UA"/>
        </w:rPr>
        <w:tab/>
      </w:r>
      <w:r w:rsidRPr="00110DB7">
        <w:rPr>
          <w:sz w:val="28"/>
          <w:szCs w:val="28"/>
          <w:lang w:val="uk-UA"/>
        </w:rPr>
        <w:tab/>
      </w:r>
      <w:r w:rsidRPr="00110DB7">
        <w:rPr>
          <w:sz w:val="28"/>
          <w:szCs w:val="28"/>
          <w:lang w:val="uk-UA"/>
        </w:rPr>
        <w:tab/>
      </w:r>
      <w:r w:rsidRPr="00110DB7">
        <w:rPr>
          <w:sz w:val="28"/>
          <w:szCs w:val="28"/>
          <w:lang w:val="uk-UA"/>
        </w:rPr>
        <w:tab/>
      </w:r>
      <w:r w:rsidRPr="00110DB7">
        <w:rPr>
          <w:sz w:val="28"/>
          <w:szCs w:val="28"/>
          <w:lang w:val="uk-UA"/>
        </w:rPr>
        <w:tab/>
        <w:t>А. ПІДГОРНИЙ</w:t>
      </w:r>
    </w:p>
    <w:sectPr w:rsidR="009C7276" w:rsidRPr="00110DB7" w:rsidSect="00110DB7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40E28"/>
    <w:rsid w:val="00093A0D"/>
    <w:rsid w:val="00110DB7"/>
    <w:rsid w:val="00211C25"/>
    <w:rsid w:val="0030133B"/>
    <w:rsid w:val="00397915"/>
    <w:rsid w:val="00411344"/>
    <w:rsid w:val="00542104"/>
    <w:rsid w:val="005979A7"/>
    <w:rsid w:val="0063239B"/>
    <w:rsid w:val="0075081E"/>
    <w:rsid w:val="007A1FBA"/>
    <w:rsid w:val="008B2299"/>
    <w:rsid w:val="0093691C"/>
    <w:rsid w:val="009C7276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Grizli777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2019-11-29T13:15:00Z</cp:lastPrinted>
  <dcterms:created xsi:type="dcterms:W3CDTF">2019-11-29T13:15:00Z</dcterms:created>
  <dcterms:modified xsi:type="dcterms:W3CDTF">2019-11-29T15:11:00Z</dcterms:modified>
</cp:coreProperties>
</file>