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651059932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9756B6" w:rsidRDefault="009756B6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9756B6">
        <w:rPr>
          <w:sz w:val="28"/>
          <w:szCs w:val="28"/>
          <w:u w:val="single"/>
          <w:lang w:val="uk-UA"/>
        </w:rPr>
        <w:t>15.05.2020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9756B6">
        <w:rPr>
          <w:sz w:val="28"/>
          <w:szCs w:val="28"/>
          <w:u w:val="single"/>
          <w:lang w:val="uk-UA"/>
        </w:rPr>
        <w:t>198-р</w:t>
      </w:r>
    </w:p>
    <w:p w:rsidR="008B2299" w:rsidRPr="00306E21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306E21" w:rsidRPr="00306E21" w:rsidRDefault="00306E21" w:rsidP="00306E21">
      <w:pPr>
        <w:rPr>
          <w:sz w:val="28"/>
          <w:szCs w:val="28"/>
          <w:lang w:val="uk-UA"/>
        </w:rPr>
      </w:pPr>
      <w:r w:rsidRPr="00306E21">
        <w:rPr>
          <w:sz w:val="28"/>
          <w:szCs w:val="28"/>
          <w:lang w:val="uk-UA"/>
        </w:rPr>
        <w:t>Про передачу</w:t>
      </w:r>
      <w:bookmarkStart w:id="0" w:name="_GoBack"/>
      <w:bookmarkEnd w:id="0"/>
    </w:p>
    <w:p w:rsidR="00306E21" w:rsidRPr="00306E21" w:rsidRDefault="00306E21" w:rsidP="00306E21">
      <w:pPr>
        <w:rPr>
          <w:sz w:val="28"/>
          <w:szCs w:val="28"/>
          <w:lang w:val="uk-UA"/>
        </w:rPr>
      </w:pPr>
      <w:r w:rsidRPr="00306E21">
        <w:rPr>
          <w:sz w:val="28"/>
          <w:szCs w:val="28"/>
          <w:lang w:val="uk-UA"/>
        </w:rPr>
        <w:t>продуктів харчування</w:t>
      </w:r>
    </w:p>
    <w:p w:rsidR="00306E21" w:rsidRPr="00306E21" w:rsidRDefault="00306E21" w:rsidP="00306E21">
      <w:pPr>
        <w:rPr>
          <w:sz w:val="28"/>
          <w:szCs w:val="28"/>
          <w:lang w:val="uk-UA"/>
        </w:rPr>
      </w:pPr>
    </w:p>
    <w:p w:rsidR="00306E21" w:rsidRPr="00306E21" w:rsidRDefault="00306E21" w:rsidP="00306E21">
      <w:pPr>
        <w:rPr>
          <w:sz w:val="28"/>
          <w:szCs w:val="28"/>
          <w:lang w:val="uk-UA"/>
        </w:rPr>
      </w:pPr>
    </w:p>
    <w:p w:rsidR="00306E21" w:rsidRPr="00306E21" w:rsidRDefault="00306E21" w:rsidP="00306E21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06E21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306E21">
        <w:rPr>
          <w:sz w:val="28"/>
          <w:szCs w:val="28"/>
          <w:lang w:val="uk-UA"/>
        </w:rPr>
        <w:br/>
        <w:t>в Україні", рішень обласної ради 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306E21">
        <w:rPr>
          <w:sz w:val="28"/>
          <w:szCs w:val="28"/>
          <w:lang w:val="en-US"/>
        </w:rPr>
        <w:t>VII</w:t>
      </w:r>
      <w:r w:rsidRPr="00306E21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20.04.2018 № 22-14/VII "Про Перелік суб’єктів та об’єктів спільної власності територіальних громад сіл, селищ, міст Черкаської області", листи управління освіти і науки Черкаської                    обласної державної адміністрації від 06.05.2020 № 02/11-04.1/1016,                                            управління охорони здоров’я Черкаської</w:t>
      </w:r>
      <w:r w:rsidRPr="00306E21">
        <w:rPr>
          <w:lang w:val="uk-UA"/>
        </w:rPr>
        <w:t xml:space="preserve"> </w:t>
      </w:r>
      <w:r w:rsidRPr="00306E21">
        <w:rPr>
          <w:sz w:val="28"/>
          <w:szCs w:val="28"/>
          <w:lang w:val="uk-UA"/>
        </w:rPr>
        <w:t>обласної державної адміністрації від 07.05.2020  № 2036/02/12-01-18, від 07.05.2020  № 2033/02/12-01-18, лист комунального закладу "Уманський навчально-реабілітаційний центр Черкаської обласної ради"</w:t>
      </w:r>
      <w:r w:rsidR="007E1957">
        <w:rPr>
          <w:sz w:val="28"/>
          <w:szCs w:val="28"/>
          <w:lang w:val="uk-UA"/>
        </w:rPr>
        <w:t>,</w:t>
      </w:r>
      <w:r w:rsidRPr="00306E21">
        <w:rPr>
          <w:sz w:val="28"/>
          <w:szCs w:val="28"/>
          <w:lang w:val="uk-UA"/>
        </w:rPr>
        <w:t xml:space="preserve"> від 04.05.2020 № 58:</w:t>
      </w:r>
    </w:p>
    <w:p w:rsidR="00306E21" w:rsidRPr="00306E21" w:rsidRDefault="00306E21" w:rsidP="00306E21">
      <w:pPr>
        <w:jc w:val="both"/>
        <w:outlineLvl w:val="0"/>
        <w:rPr>
          <w:sz w:val="28"/>
          <w:szCs w:val="28"/>
          <w:lang w:val="uk-UA"/>
        </w:rPr>
      </w:pPr>
    </w:p>
    <w:p w:rsidR="00306E21" w:rsidRPr="00306E21" w:rsidRDefault="00306E21" w:rsidP="00306E21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06E21">
        <w:rPr>
          <w:sz w:val="28"/>
          <w:szCs w:val="28"/>
          <w:lang w:val="uk-UA"/>
        </w:rPr>
        <w:t>1. Передати з балансу комунального закладу "Уманський навчально-реабілітаційний центр Черкаської обласної ради" на баланс комунального некомерційного підприємства "Черкаська обласна психіатрична лікарня Черкаської обласної ради" продукти харчування на загальну суму 5140,00 грн, а саме:</w:t>
      </w:r>
    </w:p>
    <w:p w:rsidR="00306E21" w:rsidRPr="00306E21" w:rsidRDefault="00306E21" w:rsidP="00306E21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06E21">
        <w:rPr>
          <w:sz w:val="28"/>
          <w:szCs w:val="28"/>
          <w:lang w:val="uk-UA"/>
        </w:rPr>
        <w:t>1) буряк, масою продукту 50 кг, на суму 500,00 грн;</w:t>
      </w:r>
    </w:p>
    <w:p w:rsidR="00306E21" w:rsidRPr="00306E21" w:rsidRDefault="00306E21" w:rsidP="00306E21">
      <w:pPr>
        <w:ind w:left="993" w:hanging="284"/>
        <w:jc w:val="both"/>
        <w:outlineLvl w:val="0"/>
        <w:rPr>
          <w:sz w:val="28"/>
          <w:szCs w:val="28"/>
          <w:lang w:val="uk-UA"/>
        </w:rPr>
      </w:pPr>
      <w:r w:rsidRPr="00306E21">
        <w:rPr>
          <w:sz w:val="28"/>
          <w:szCs w:val="28"/>
          <w:lang w:val="uk-UA"/>
        </w:rPr>
        <w:t>2) капуста, масою продукту 200 кг, на суму 2000,00 грн;</w:t>
      </w:r>
    </w:p>
    <w:p w:rsidR="00306E21" w:rsidRPr="00306E21" w:rsidRDefault="00306E21" w:rsidP="00306E21">
      <w:pPr>
        <w:ind w:left="993" w:hanging="284"/>
        <w:jc w:val="both"/>
        <w:outlineLvl w:val="0"/>
        <w:rPr>
          <w:sz w:val="28"/>
          <w:szCs w:val="28"/>
          <w:lang w:val="uk-UA"/>
        </w:rPr>
      </w:pPr>
      <w:r w:rsidRPr="00306E21">
        <w:rPr>
          <w:sz w:val="28"/>
          <w:szCs w:val="28"/>
          <w:lang w:val="uk-UA"/>
        </w:rPr>
        <w:t>3) морква, масою продукту 110 кг, на суму 1320,00 грн;</w:t>
      </w:r>
    </w:p>
    <w:p w:rsidR="00306E21" w:rsidRPr="00306E21" w:rsidRDefault="00306E21" w:rsidP="00306E21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06E21">
        <w:rPr>
          <w:sz w:val="28"/>
          <w:szCs w:val="28"/>
          <w:lang w:val="uk-UA"/>
        </w:rPr>
        <w:t>4) цибуля, масою продукту 110 кг, на суму 1320,00 грн;</w:t>
      </w:r>
    </w:p>
    <w:p w:rsidR="00306E21" w:rsidRPr="00306E21" w:rsidRDefault="00306E21" w:rsidP="00306E21">
      <w:pPr>
        <w:ind w:firstLine="709"/>
        <w:jc w:val="both"/>
        <w:rPr>
          <w:sz w:val="28"/>
          <w:szCs w:val="28"/>
          <w:lang w:val="uk-UA"/>
        </w:rPr>
      </w:pPr>
      <w:r w:rsidRPr="00306E21">
        <w:rPr>
          <w:sz w:val="28"/>
          <w:szCs w:val="28"/>
          <w:lang w:val="uk-UA"/>
        </w:rPr>
        <w:t xml:space="preserve">2. Утворити комісію з передачі продуктів харчування з балансу комунального закладу "Уманський навчально-реабілітаційний центр Черкаської обласної ради" на баланс комунального некомерційного підприємства </w:t>
      </w:r>
      <w:r w:rsidRPr="00306E21">
        <w:rPr>
          <w:sz w:val="28"/>
          <w:szCs w:val="28"/>
          <w:lang w:val="uk-UA"/>
        </w:rPr>
        <w:lastRenderedPageBreak/>
        <w:t>"Черкаська обласна психіатрична лікарня Черкаської обласної ради" (далі – Комісія) та затвердити її склад згідно з додатком.</w:t>
      </w:r>
    </w:p>
    <w:p w:rsidR="00306E21" w:rsidRPr="00306E21" w:rsidRDefault="00306E21" w:rsidP="00306E21">
      <w:pPr>
        <w:ind w:firstLine="709"/>
        <w:jc w:val="both"/>
        <w:rPr>
          <w:sz w:val="28"/>
          <w:szCs w:val="28"/>
          <w:lang w:val="uk-UA"/>
        </w:rPr>
      </w:pPr>
      <w:r w:rsidRPr="00306E21">
        <w:rPr>
          <w:sz w:val="28"/>
          <w:szCs w:val="28"/>
          <w:lang w:val="uk-UA"/>
        </w:rPr>
        <w:t>3. Комісії:</w:t>
      </w:r>
    </w:p>
    <w:p w:rsidR="00306E21" w:rsidRPr="00306E21" w:rsidRDefault="00306E21" w:rsidP="00306E21">
      <w:pPr>
        <w:ind w:firstLine="709"/>
        <w:jc w:val="both"/>
        <w:rPr>
          <w:sz w:val="28"/>
          <w:szCs w:val="28"/>
          <w:lang w:val="uk-UA"/>
        </w:rPr>
      </w:pPr>
      <w:r w:rsidRPr="00306E21">
        <w:rPr>
          <w:sz w:val="28"/>
          <w:szCs w:val="28"/>
          <w:lang w:val="uk-UA"/>
        </w:rPr>
        <w:t>1) забезпечити здійснення передбачених рішенням обласної ради                   від 20.12.2019 № 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306E21" w:rsidRPr="00306E21" w:rsidRDefault="00306E21" w:rsidP="00306E21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306E21">
        <w:rPr>
          <w:sz w:val="28"/>
          <w:szCs w:val="28"/>
          <w:lang w:val="uk-UA"/>
        </w:rPr>
        <w:t xml:space="preserve">2) терміново </w:t>
      </w:r>
      <w:proofErr w:type="spellStart"/>
      <w:r w:rsidRPr="00306E21">
        <w:rPr>
          <w:sz w:val="28"/>
          <w:szCs w:val="28"/>
        </w:rPr>
        <w:t>підготувати</w:t>
      </w:r>
      <w:proofErr w:type="spellEnd"/>
      <w:r w:rsidRPr="00306E21">
        <w:rPr>
          <w:sz w:val="28"/>
          <w:szCs w:val="28"/>
        </w:rPr>
        <w:t xml:space="preserve"> та подати на </w:t>
      </w:r>
      <w:proofErr w:type="spellStart"/>
      <w:r w:rsidRPr="00306E21">
        <w:rPr>
          <w:sz w:val="28"/>
          <w:szCs w:val="28"/>
        </w:rPr>
        <w:t>затвердження</w:t>
      </w:r>
      <w:proofErr w:type="spellEnd"/>
      <w:r w:rsidRPr="00306E21">
        <w:rPr>
          <w:sz w:val="28"/>
          <w:szCs w:val="28"/>
        </w:rPr>
        <w:t xml:space="preserve"> </w:t>
      </w:r>
      <w:r w:rsidRPr="00306E21">
        <w:rPr>
          <w:sz w:val="28"/>
          <w:szCs w:val="28"/>
          <w:lang w:val="uk-UA"/>
        </w:rPr>
        <w:t>голові</w:t>
      </w:r>
      <w:r w:rsidRPr="00306E21">
        <w:rPr>
          <w:sz w:val="28"/>
          <w:szCs w:val="28"/>
        </w:rPr>
        <w:t xml:space="preserve"> </w:t>
      </w:r>
      <w:proofErr w:type="spellStart"/>
      <w:r w:rsidRPr="00306E21">
        <w:rPr>
          <w:sz w:val="28"/>
          <w:szCs w:val="28"/>
        </w:rPr>
        <w:t>обласної</w:t>
      </w:r>
      <w:proofErr w:type="spellEnd"/>
      <w:r w:rsidRPr="00306E21">
        <w:rPr>
          <w:sz w:val="28"/>
          <w:szCs w:val="28"/>
        </w:rPr>
        <w:t xml:space="preserve"> ради</w:t>
      </w:r>
      <w:r w:rsidRPr="00306E21">
        <w:rPr>
          <w:sz w:val="28"/>
          <w:szCs w:val="28"/>
          <w:lang w:val="uk-UA"/>
        </w:rPr>
        <w:br/>
      </w:r>
      <w:r w:rsidRPr="00306E21">
        <w:rPr>
          <w:sz w:val="28"/>
          <w:szCs w:val="28"/>
        </w:rPr>
        <w:t xml:space="preserve">акт </w:t>
      </w:r>
      <w:proofErr w:type="spellStart"/>
      <w:r w:rsidRPr="00306E21">
        <w:rPr>
          <w:sz w:val="28"/>
          <w:szCs w:val="28"/>
        </w:rPr>
        <w:t>приймання-передачі</w:t>
      </w:r>
      <w:proofErr w:type="spellEnd"/>
      <w:r w:rsidRPr="00306E21">
        <w:rPr>
          <w:sz w:val="28"/>
          <w:szCs w:val="28"/>
        </w:rPr>
        <w:t>.</w:t>
      </w:r>
    </w:p>
    <w:p w:rsidR="00306E21" w:rsidRPr="00306E21" w:rsidRDefault="00306E21" w:rsidP="00306E21">
      <w:pPr>
        <w:ind w:firstLine="709"/>
        <w:jc w:val="both"/>
        <w:rPr>
          <w:sz w:val="28"/>
          <w:szCs w:val="28"/>
          <w:lang w:val="uk-UA"/>
        </w:rPr>
      </w:pPr>
      <w:r w:rsidRPr="00306E21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306E21" w:rsidRPr="00306E21" w:rsidRDefault="00306E21" w:rsidP="00306E21">
      <w:pPr>
        <w:jc w:val="both"/>
        <w:rPr>
          <w:sz w:val="28"/>
          <w:szCs w:val="28"/>
          <w:lang w:val="uk-UA"/>
        </w:rPr>
      </w:pPr>
    </w:p>
    <w:p w:rsidR="00306E21" w:rsidRPr="00306E21" w:rsidRDefault="00306E21" w:rsidP="00306E21">
      <w:pPr>
        <w:jc w:val="both"/>
        <w:rPr>
          <w:sz w:val="28"/>
          <w:szCs w:val="28"/>
          <w:lang w:val="uk-UA"/>
        </w:rPr>
      </w:pPr>
    </w:p>
    <w:p w:rsidR="00306E21" w:rsidRPr="00306E21" w:rsidRDefault="00306E21" w:rsidP="00306E21">
      <w:pPr>
        <w:jc w:val="both"/>
        <w:rPr>
          <w:sz w:val="28"/>
          <w:szCs w:val="28"/>
          <w:lang w:val="uk-UA"/>
        </w:rPr>
      </w:pPr>
    </w:p>
    <w:p w:rsidR="00306E21" w:rsidRPr="00306E21" w:rsidRDefault="00306E21" w:rsidP="00306E21">
      <w:pPr>
        <w:jc w:val="both"/>
        <w:rPr>
          <w:sz w:val="28"/>
          <w:szCs w:val="28"/>
          <w:lang w:val="uk-UA"/>
        </w:rPr>
      </w:pPr>
    </w:p>
    <w:p w:rsidR="00306E21" w:rsidRPr="00306E21" w:rsidRDefault="00306E21" w:rsidP="00306E21">
      <w:pPr>
        <w:jc w:val="both"/>
        <w:rPr>
          <w:sz w:val="28"/>
          <w:szCs w:val="28"/>
          <w:lang w:val="uk-UA"/>
        </w:rPr>
      </w:pPr>
    </w:p>
    <w:p w:rsidR="00306E21" w:rsidRPr="00306E21" w:rsidRDefault="00306E21" w:rsidP="00306E21">
      <w:pPr>
        <w:jc w:val="both"/>
        <w:rPr>
          <w:sz w:val="28"/>
          <w:szCs w:val="28"/>
          <w:lang w:val="uk-UA"/>
        </w:rPr>
      </w:pPr>
      <w:r w:rsidRPr="00306E21">
        <w:rPr>
          <w:sz w:val="28"/>
          <w:szCs w:val="28"/>
          <w:lang w:val="uk-UA"/>
        </w:rPr>
        <w:t>Голова</w:t>
      </w:r>
      <w:r w:rsidRPr="00306E21">
        <w:rPr>
          <w:sz w:val="28"/>
          <w:szCs w:val="28"/>
          <w:lang w:val="uk-UA"/>
        </w:rPr>
        <w:tab/>
      </w:r>
      <w:r w:rsidRPr="00306E21">
        <w:rPr>
          <w:sz w:val="28"/>
          <w:szCs w:val="28"/>
          <w:lang w:val="uk-UA"/>
        </w:rPr>
        <w:tab/>
      </w:r>
      <w:r w:rsidRPr="00306E21">
        <w:rPr>
          <w:sz w:val="28"/>
          <w:szCs w:val="28"/>
          <w:lang w:val="uk-UA"/>
        </w:rPr>
        <w:tab/>
      </w:r>
      <w:r w:rsidRPr="00306E21">
        <w:rPr>
          <w:sz w:val="28"/>
          <w:szCs w:val="28"/>
          <w:lang w:val="uk-UA"/>
        </w:rPr>
        <w:tab/>
      </w:r>
      <w:r w:rsidRPr="00306E21">
        <w:rPr>
          <w:sz w:val="28"/>
          <w:szCs w:val="28"/>
          <w:lang w:val="uk-UA"/>
        </w:rPr>
        <w:tab/>
      </w:r>
      <w:r w:rsidRPr="00306E21">
        <w:rPr>
          <w:sz w:val="28"/>
          <w:szCs w:val="28"/>
          <w:lang w:val="uk-UA"/>
        </w:rPr>
        <w:tab/>
      </w:r>
      <w:r w:rsidRPr="00306E21">
        <w:rPr>
          <w:sz w:val="28"/>
          <w:szCs w:val="28"/>
          <w:lang w:val="uk-UA"/>
        </w:rPr>
        <w:tab/>
      </w:r>
      <w:r w:rsidRPr="00306E21">
        <w:rPr>
          <w:sz w:val="28"/>
          <w:szCs w:val="28"/>
          <w:lang w:val="uk-UA"/>
        </w:rPr>
        <w:tab/>
      </w:r>
      <w:r w:rsidRPr="00306E21">
        <w:rPr>
          <w:sz w:val="28"/>
          <w:szCs w:val="28"/>
          <w:lang w:val="uk-UA"/>
        </w:rPr>
        <w:tab/>
        <w:t>А. ПІДГОРНИЙ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06E21"/>
    <w:rsid w:val="00397915"/>
    <w:rsid w:val="00411344"/>
    <w:rsid w:val="0075081E"/>
    <w:rsid w:val="007A1FBA"/>
    <w:rsid w:val="007E1957"/>
    <w:rsid w:val="008B2299"/>
    <w:rsid w:val="0093691C"/>
    <w:rsid w:val="009756B6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106932-3C8F-413D-8321-6402FD744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409</Words>
  <Characters>2336</Characters>
  <Application>Microsoft Office Word</Application>
  <DocSecurity>0</DocSecurity>
  <Lines>19</Lines>
  <Paragraphs>5</Paragraphs>
  <ScaleCrop>false</ScaleCrop>
  <Company>Grizli777</Company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5</cp:revision>
  <dcterms:created xsi:type="dcterms:W3CDTF">2018-10-09T07:10:00Z</dcterms:created>
  <dcterms:modified xsi:type="dcterms:W3CDTF">2020-05-15T11:59:00Z</dcterms:modified>
</cp:coreProperties>
</file>