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373379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23DB1" w:rsidRDefault="00123DB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23DB1">
        <w:rPr>
          <w:sz w:val="28"/>
          <w:szCs w:val="28"/>
          <w:u w:val="single"/>
          <w:lang w:val="uk-UA"/>
        </w:rPr>
        <w:t>28.12.2022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23DB1">
        <w:rPr>
          <w:sz w:val="28"/>
          <w:szCs w:val="28"/>
          <w:u w:val="single"/>
          <w:lang w:val="uk-UA"/>
        </w:rPr>
        <w:t>404-р</w:t>
      </w:r>
    </w:p>
    <w:p w:rsidR="008B2299" w:rsidRPr="005C292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C292D" w:rsidRPr="00581773" w:rsidRDefault="005C292D" w:rsidP="005C292D">
      <w:pPr>
        <w:outlineLvl w:val="0"/>
        <w:rPr>
          <w:sz w:val="28"/>
          <w:szCs w:val="28"/>
          <w:lang w:val="uk-UA"/>
        </w:rPr>
      </w:pPr>
    </w:p>
    <w:p w:rsidR="005C292D" w:rsidRDefault="005C292D" w:rsidP="005C292D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5C292D" w:rsidRPr="00581773" w:rsidRDefault="005C292D" w:rsidP="005C29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ПІКОВСЬКОЇ А. П.</w:t>
      </w:r>
    </w:p>
    <w:p w:rsidR="005C292D" w:rsidRPr="00581773" w:rsidRDefault="005C292D" w:rsidP="005C292D">
      <w:pPr>
        <w:rPr>
          <w:sz w:val="28"/>
          <w:szCs w:val="28"/>
          <w:lang w:val="uk-UA"/>
        </w:rPr>
      </w:pPr>
    </w:p>
    <w:p w:rsidR="005C292D" w:rsidRPr="00581773" w:rsidRDefault="005C292D" w:rsidP="005C292D">
      <w:pPr>
        <w:rPr>
          <w:sz w:val="28"/>
          <w:szCs w:val="28"/>
          <w:lang w:val="uk-UA"/>
        </w:rPr>
      </w:pPr>
    </w:p>
    <w:p w:rsidR="005C292D" w:rsidRPr="00581773" w:rsidRDefault="005C292D" w:rsidP="005C292D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</w:t>
      </w:r>
      <w:r w:rsidRPr="006649EC">
        <w:rPr>
          <w:rFonts w:eastAsia="Calibri"/>
          <w:sz w:val="28"/>
          <w:szCs w:val="28"/>
          <w:lang w:val="uk-UA" w:eastAsia="en-US"/>
        </w:rPr>
        <w:t xml:space="preserve">21 № 5-14/VІІІ (зі змінами), враховуючи заяву </w:t>
      </w:r>
      <w:proofErr w:type="spellStart"/>
      <w:r>
        <w:rPr>
          <w:rFonts w:eastAsia="Calibri"/>
          <w:sz w:val="28"/>
          <w:szCs w:val="28"/>
          <w:lang w:val="uk-UA" w:eastAsia="en-US"/>
        </w:rPr>
        <w:t>Піковської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А. П.</w:t>
      </w:r>
      <w:r w:rsidRPr="006649EC">
        <w:rPr>
          <w:rFonts w:eastAsia="Calibri"/>
          <w:sz w:val="28"/>
          <w:szCs w:val="28"/>
          <w:lang w:val="uk-UA" w:eastAsia="en-US"/>
        </w:rPr>
        <w:t xml:space="preserve"> </w:t>
      </w:r>
      <w:r w:rsidRPr="006649EC">
        <w:rPr>
          <w:rFonts w:eastAsia="Calibri"/>
          <w:sz w:val="28"/>
          <w:szCs w:val="28"/>
          <w:lang w:val="uk-UA" w:eastAsia="en-US"/>
        </w:rPr>
        <w:br/>
        <w:t xml:space="preserve">від </w:t>
      </w:r>
      <w:r>
        <w:rPr>
          <w:rFonts w:eastAsia="Calibri"/>
          <w:sz w:val="28"/>
          <w:szCs w:val="28"/>
          <w:lang w:val="uk-UA" w:eastAsia="en-US"/>
        </w:rPr>
        <w:t>26</w:t>
      </w:r>
      <w:r w:rsidRPr="006649EC">
        <w:rPr>
          <w:rFonts w:eastAsia="Calibri"/>
          <w:sz w:val="28"/>
          <w:szCs w:val="28"/>
          <w:lang w:val="uk-UA" w:eastAsia="en-US"/>
        </w:rPr>
        <w:t>.12.2022:</w:t>
      </w:r>
    </w:p>
    <w:p w:rsidR="005C292D" w:rsidRPr="00581773" w:rsidRDefault="005C292D" w:rsidP="005C292D">
      <w:pPr>
        <w:jc w:val="both"/>
        <w:rPr>
          <w:sz w:val="28"/>
          <w:szCs w:val="28"/>
          <w:lang w:val="uk-UA"/>
        </w:rPr>
      </w:pPr>
    </w:p>
    <w:p w:rsidR="005C292D" w:rsidRPr="009C093D" w:rsidRDefault="005C292D" w:rsidP="005C292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ПІКОВСЬКУ Анжелу Петрівну 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директора </w:t>
      </w:r>
      <w:proofErr w:type="spellStart"/>
      <w:r>
        <w:rPr>
          <w:color w:val="000000"/>
          <w:sz w:val="28"/>
          <w:szCs w:val="28"/>
          <w:lang w:val="uk-UA"/>
        </w:rPr>
        <w:t>Будищенського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психоневрологічного інтернату</w:t>
      </w:r>
      <w:r>
        <w:rPr>
          <w:sz w:val="28"/>
          <w:szCs w:val="28"/>
          <w:lang w:val="uk-UA"/>
        </w:rPr>
        <w:t xml:space="preserve"> (далі – заклад), </w:t>
      </w:r>
      <w:r>
        <w:rPr>
          <w:sz w:val="28"/>
          <w:szCs w:val="28"/>
          <w:lang w:val="uk-UA"/>
        </w:rPr>
        <w:br/>
        <w:t>з 03.01.2022, на строк до видання розпорядження голови обласної ради про звільнення її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закладу.</w:t>
      </w:r>
    </w:p>
    <w:p w:rsidR="005C292D" w:rsidRPr="00581773" w:rsidRDefault="005C292D" w:rsidP="005C2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5C292D" w:rsidRPr="00D11E63" w:rsidRDefault="005C292D" w:rsidP="005C292D">
      <w:pPr>
        <w:rPr>
          <w:sz w:val="28"/>
          <w:szCs w:val="28"/>
        </w:rPr>
      </w:pPr>
    </w:p>
    <w:p w:rsidR="005C292D" w:rsidRPr="00581773" w:rsidRDefault="005C292D" w:rsidP="005C292D">
      <w:pPr>
        <w:rPr>
          <w:sz w:val="28"/>
          <w:szCs w:val="28"/>
          <w:lang w:val="uk-UA"/>
        </w:rPr>
      </w:pPr>
    </w:p>
    <w:p w:rsidR="005C292D" w:rsidRDefault="005C292D" w:rsidP="005C292D">
      <w:pPr>
        <w:rPr>
          <w:sz w:val="28"/>
          <w:szCs w:val="28"/>
          <w:lang w:val="uk-UA"/>
        </w:rPr>
      </w:pPr>
    </w:p>
    <w:p w:rsidR="005C292D" w:rsidRDefault="005C292D" w:rsidP="005C292D">
      <w:pPr>
        <w:rPr>
          <w:sz w:val="28"/>
          <w:szCs w:val="28"/>
          <w:lang w:val="uk-UA"/>
        </w:rPr>
      </w:pPr>
    </w:p>
    <w:p w:rsidR="005C292D" w:rsidRPr="00581773" w:rsidRDefault="005C292D" w:rsidP="005C292D">
      <w:pPr>
        <w:rPr>
          <w:sz w:val="28"/>
          <w:szCs w:val="28"/>
          <w:lang w:val="uk-UA"/>
        </w:rPr>
      </w:pPr>
    </w:p>
    <w:p w:rsidR="008B2299" w:rsidRDefault="005C292D" w:rsidP="005C292D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3DB1"/>
    <w:rsid w:val="00211C25"/>
    <w:rsid w:val="0030133B"/>
    <w:rsid w:val="00397915"/>
    <w:rsid w:val="00411344"/>
    <w:rsid w:val="005C292D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>Grizli777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2022-12-28T09:57:00Z</dcterms:modified>
</cp:coreProperties>
</file>